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7B9B" w:rsidRPr="00B47B9B" w:rsidRDefault="00B47B9B" w:rsidP="00627AF9">
      <w:pPr>
        <w:rPr>
          <w:rFonts w:ascii="Times New Roman" w:hAnsi="Times New Roman" w:cs="Times New Roman"/>
          <w:b/>
          <w:sz w:val="28"/>
          <w:szCs w:val="24"/>
        </w:rPr>
      </w:pPr>
      <w:r w:rsidRPr="00B47B9B">
        <w:rPr>
          <w:rFonts w:ascii="Times New Roman" w:hAnsi="Times New Roman" w:cs="Times New Roman"/>
          <w:b/>
          <w:sz w:val="28"/>
          <w:szCs w:val="24"/>
        </w:rPr>
        <w:t>Summary for the Davis City Council</w:t>
      </w:r>
    </w:p>
    <w:p w:rsidR="00B47B9B" w:rsidRDefault="00B47B9B" w:rsidP="00627AF9">
      <w:pPr>
        <w:ind w:left="2880"/>
        <w:rPr>
          <w:rFonts w:ascii="Times New Roman" w:hAnsi="Times New Roman" w:cs="Times New Roman"/>
          <w:sz w:val="24"/>
          <w:szCs w:val="24"/>
        </w:rPr>
      </w:pPr>
      <w:r w:rsidRPr="001C4CFA">
        <w:rPr>
          <w:rFonts w:ascii="Times New Roman" w:hAnsi="Times New Roman" w:cs="Times New Roman"/>
          <w:b/>
          <w:sz w:val="24"/>
          <w:szCs w:val="24"/>
        </w:rPr>
        <w:t xml:space="preserve">Air quality concerns </w:t>
      </w:r>
      <w:r w:rsidR="00C26788" w:rsidRPr="001C4CFA">
        <w:rPr>
          <w:rFonts w:ascii="Times New Roman" w:hAnsi="Times New Roman" w:cs="Times New Roman"/>
          <w:b/>
          <w:sz w:val="24"/>
          <w:szCs w:val="24"/>
        </w:rPr>
        <w:t>with the Nishi site for air quality</w:t>
      </w:r>
      <w:r w:rsidR="00C26788">
        <w:rPr>
          <w:rFonts w:ascii="Times New Roman" w:hAnsi="Times New Roman" w:cs="Times New Roman"/>
          <w:sz w:val="24"/>
          <w:szCs w:val="24"/>
        </w:rPr>
        <w:t>.</w:t>
      </w:r>
      <w:r w:rsidR="00AC242A">
        <w:rPr>
          <w:rFonts w:ascii="Times New Roman" w:hAnsi="Times New Roman" w:cs="Times New Roman"/>
          <w:sz w:val="24"/>
          <w:szCs w:val="24"/>
        </w:rPr>
        <w:t xml:space="preserve">           </w:t>
      </w:r>
      <w:r>
        <w:rPr>
          <w:rFonts w:ascii="Times New Roman" w:hAnsi="Times New Roman" w:cs="Times New Roman"/>
          <w:sz w:val="24"/>
          <w:szCs w:val="24"/>
        </w:rPr>
        <w:t>Thomas A. Cahill, Professor of Physics and Atmospheric Sciences (Emeritus), and Head, UC Davis DELTA Group,  August 31, 2014</w:t>
      </w:r>
    </w:p>
    <w:p w:rsidR="00B47B9B" w:rsidRDefault="00B47B9B" w:rsidP="00627AF9">
      <w:pPr>
        <w:rPr>
          <w:rFonts w:ascii="Times New Roman" w:hAnsi="Times New Roman" w:cs="Times New Roman"/>
          <w:b/>
          <w:sz w:val="24"/>
          <w:szCs w:val="24"/>
        </w:rPr>
      </w:pPr>
      <w:r w:rsidRPr="00B47B9B">
        <w:rPr>
          <w:rFonts w:ascii="Times New Roman" w:hAnsi="Times New Roman" w:cs="Times New Roman"/>
          <w:b/>
          <w:sz w:val="24"/>
          <w:szCs w:val="24"/>
        </w:rPr>
        <w:t xml:space="preserve">Summary: </w:t>
      </w:r>
      <w:r w:rsidR="00047082">
        <w:rPr>
          <w:rFonts w:ascii="Times New Roman" w:hAnsi="Times New Roman" w:cs="Times New Roman"/>
          <w:b/>
          <w:sz w:val="24"/>
          <w:szCs w:val="24"/>
        </w:rPr>
        <w:t>Both near freeway measurements and the best air pollution models show that th</w:t>
      </w:r>
      <w:r w:rsidRPr="00B47B9B">
        <w:rPr>
          <w:rFonts w:ascii="Times New Roman" w:hAnsi="Times New Roman" w:cs="Times New Roman"/>
          <w:b/>
          <w:sz w:val="24"/>
          <w:szCs w:val="24"/>
        </w:rPr>
        <w:t xml:space="preserve">e Nishi property is subject to air pollution impacts that make any residential use of this property </w:t>
      </w:r>
      <w:r>
        <w:rPr>
          <w:rFonts w:ascii="Times New Roman" w:hAnsi="Times New Roman" w:cs="Times New Roman"/>
          <w:b/>
          <w:sz w:val="24"/>
          <w:szCs w:val="24"/>
        </w:rPr>
        <w:t xml:space="preserve">as currently envisioned </w:t>
      </w:r>
      <w:r w:rsidRPr="00B47B9B">
        <w:rPr>
          <w:rFonts w:ascii="Times New Roman" w:hAnsi="Times New Roman" w:cs="Times New Roman"/>
          <w:b/>
          <w:sz w:val="24"/>
          <w:szCs w:val="24"/>
        </w:rPr>
        <w:t>inappropriate</w:t>
      </w:r>
      <w:r w:rsidR="00C2595D">
        <w:rPr>
          <w:rFonts w:ascii="Times New Roman" w:hAnsi="Times New Roman" w:cs="Times New Roman"/>
          <w:b/>
          <w:sz w:val="24"/>
          <w:szCs w:val="24"/>
        </w:rPr>
        <w:t xml:space="preserve"> and a danger to the health of residents</w:t>
      </w:r>
      <w:r w:rsidR="00F438B7">
        <w:rPr>
          <w:rFonts w:ascii="Times New Roman" w:hAnsi="Times New Roman" w:cs="Times New Roman"/>
          <w:b/>
          <w:sz w:val="24"/>
          <w:szCs w:val="24"/>
        </w:rPr>
        <w:t>, especially children and the elderly</w:t>
      </w:r>
      <w:r w:rsidRPr="00B47B9B">
        <w:rPr>
          <w:rFonts w:ascii="Times New Roman" w:hAnsi="Times New Roman" w:cs="Times New Roman"/>
          <w:b/>
          <w:sz w:val="24"/>
          <w:szCs w:val="24"/>
        </w:rPr>
        <w:t>.</w:t>
      </w:r>
    </w:p>
    <w:p w:rsidR="00B47B9B" w:rsidRPr="00B47B9B" w:rsidRDefault="00B47B9B" w:rsidP="00627AF9">
      <w:pPr>
        <w:rPr>
          <w:rFonts w:ascii="Times New Roman" w:hAnsi="Times New Roman" w:cs="Times New Roman"/>
          <w:sz w:val="24"/>
          <w:szCs w:val="24"/>
        </w:rPr>
      </w:pPr>
      <w:r w:rsidRPr="00B47B9B">
        <w:rPr>
          <w:rFonts w:ascii="Times New Roman" w:hAnsi="Times New Roman" w:cs="Times New Roman"/>
          <w:sz w:val="24"/>
          <w:szCs w:val="24"/>
        </w:rPr>
        <w:t>The problems can be divided by season:</w:t>
      </w:r>
    </w:p>
    <w:p w:rsidR="00C26788" w:rsidRDefault="00C26788" w:rsidP="00627AF9">
      <w:pPr>
        <w:rPr>
          <w:rFonts w:ascii="Times New Roman" w:hAnsi="Times New Roman" w:cs="Times New Roman"/>
          <w:sz w:val="24"/>
          <w:szCs w:val="24"/>
        </w:rPr>
      </w:pPr>
      <w:r w:rsidRPr="00B705DB">
        <w:rPr>
          <w:rFonts w:ascii="Times New Roman" w:hAnsi="Times New Roman" w:cs="Times New Roman"/>
          <w:b/>
          <w:sz w:val="24"/>
          <w:szCs w:val="24"/>
        </w:rPr>
        <w:t>Summer</w:t>
      </w:r>
      <w:r>
        <w:rPr>
          <w:rFonts w:ascii="Times New Roman" w:hAnsi="Times New Roman" w:cs="Times New Roman"/>
          <w:sz w:val="24"/>
          <w:szCs w:val="24"/>
        </w:rPr>
        <w:t>:</w:t>
      </w:r>
    </w:p>
    <w:p w:rsidR="00C26788" w:rsidRDefault="00C26788" w:rsidP="00627AF9">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Normal afternoon Bay Breeze blows along I-80, “linear enhancement”, augmenting pollutant load.</w:t>
      </w:r>
      <w:r w:rsidR="00AC242A">
        <w:rPr>
          <w:rFonts w:ascii="Times New Roman" w:hAnsi="Times New Roman" w:cs="Times New Roman"/>
          <w:sz w:val="24"/>
          <w:szCs w:val="24"/>
        </w:rPr>
        <w:tab/>
      </w:r>
      <w:r w:rsidR="00AC242A">
        <w:rPr>
          <w:rFonts w:ascii="Times New Roman" w:hAnsi="Times New Roman" w:cs="Times New Roman"/>
          <w:sz w:val="24"/>
          <w:szCs w:val="24"/>
        </w:rPr>
        <w:tab/>
      </w:r>
      <w:r w:rsidR="00AC242A">
        <w:rPr>
          <w:rFonts w:ascii="Times New Roman" w:hAnsi="Times New Roman" w:cs="Times New Roman"/>
          <w:sz w:val="24"/>
          <w:szCs w:val="24"/>
        </w:rPr>
        <w:tab/>
      </w:r>
      <w:r w:rsidR="00AC242A">
        <w:rPr>
          <w:rFonts w:ascii="Times New Roman" w:hAnsi="Times New Roman" w:cs="Times New Roman"/>
          <w:sz w:val="24"/>
          <w:szCs w:val="24"/>
        </w:rPr>
        <w:tab/>
      </w:r>
      <w:r w:rsidR="00AC242A">
        <w:rPr>
          <w:rFonts w:ascii="Times New Roman" w:hAnsi="Times New Roman" w:cs="Times New Roman"/>
          <w:sz w:val="24"/>
          <w:szCs w:val="24"/>
        </w:rPr>
        <w:tab/>
      </w:r>
      <w:r w:rsidR="00AC242A">
        <w:rPr>
          <w:rFonts w:ascii="Times New Roman" w:hAnsi="Times New Roman" w:cs="Times New Roman"/>
          <w:sz w:val="24"/>
          <w:szCs w:val="24"/>
        </w:rPr>
        <w:tab/>
      </w:r>
      <w:r w:rsidR="00AC242A">
        <w:rPr>
          <w:rFonts w:ascii="Times New Roman" w:hAnsi="Times New Roman" w:cs="Times New Roman"/>
          <w:sz w:val="24"/>
          <w:szCs w:val="24"/>
        </w:rPr>
        <w:tab/>
      </w:r>
      <w:r w:rsidR="00AC242A">
        <w:rPr>
          <w:rFonts w:ascii="Times New Roman" w:hAnsi="Times New Roman" w:cs="Times New Roman"/>
          <w:sz w:val="24"/>
          <w:szCs w:val="24"/>
        </w:rPr>
        <w:tab/>
      </w:r>
      <w:r w:rsidR="00AC242A">
        <w:rPr>
          <w:rFonts w:ascii="Times New Roman" w:hAnsi="Times New Roman" w:cs="Times New Roman"/>
          <w:sz w:val="24"/>
          <w:szCs w:val="24"/>
        </w:rPr>
        <w:tab/>
      </w:r>
      <w:r w:rsidR="00AC242A">
        <w:rPr>
          <w:rFonts w:ascii="Times New Roman" w:hAnsi="Times New Roman" w:cs="Times New Roman"/>
          <w:sz w:val="24"/>
          <w:szCs w:val="24"/>
        </w:rPr>
        <w:tab/>
        <w:t xml:space="preserve"> Pg. 2</w:t>
      </w:r>
    </w:p>
    <w:p w:rsidR="00C26788" w:rsidRDefault="00F438B7" w:rsidP="00627AF9">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The I-80 </w:t>
      </w:r>
      <w:r w:rsidR="00C26788">
        <w:rPr>
          <w:rFonts w:ascii="Times New Roman" w:hAnsi="Times New Roman" w:cs="Times New Roman"/>
          <w:sz w:val="24"/>
          <w:szCs w:val="24"/>
        </w:rPr>
        <w:t xml:space="preserve">freeway </w:t>
      </w:r>
      <w:r>
        <w:rPr>
          <w:rFonts w:ascii="Times New Roman" w:hAnsi="Times New Roman" w:cs="Times New Roman"/>
          <w:sz w:val="24"/>
          <w:szCs w:val="24"/>
        </w:rPr>
        <w:t xml:space="preserve">is </w:t>
      </w:r>
      <w:r w:rsidR="00C26788">
        <w:rPr>
          <w:rFonts w:ascii="Times New Roman" w:hAnsi="Times New Roman" w:cs="Times New Roman"/>
          <w:sz w:val="24"/>
          <w:szCs w:val="24"/>
        </w:rPr>
        <w:t>elevated upwind</w:t>
      </w:r>
      <w:r>
        <w:rPr>
          <w:rFonts w:ascii="Times New Roman" w:hAnsi="Times New Roman" w:cs="Times New Roman"/>
          <w:sz w:val="24"/>
          <w:szCs w:val="24"/>
        </w:rPr>
        <w:t xml:space="preserve"> of Nishi</w:t>
      </w:r>
      <w:r w:rsidR="00C26788">
        <w:rPr>
          <w:rFonts w:ascii="Times New Roman" w:hAnsi="Times New Roman" w:cs="Times New Roman"/>
          <w:sz w:val="24"/>
          <w:szCs w:val="24"/>
        </w:rPr>
        <w:t xml:space="preserve">, so pollutants </w:t>
      </w:r>
      <w:r w:rsidR="00060ACA">
        <w:rPr>
          <w:rFonts w:ascii="Times New Roman" w:hAnsi="Times New Roman" w:cs="Times New Roman"/>
          <w:sz w:val="24"/>
          <w:szCs w:val="24"/>
        </w:rPr>
        <w:t xml:space="preserve">will </w:t>
      </w:r>
      <w:r w:rsidR="00C26788">
        <w:rPr>
          <w:rFonts w:ascii="Times New Roman" w:hAnsi="Times New Roman" w:cs="Times New Roman"/>
          <w:sz w:val="24"/>
          <w:szCs w:val="24"/>
        </w:rPr>
        <w:t>penetrate through the entire site.</w:t>
      </w:r>
      <w:r w:rsidR="007E74B0">
        <w:rPr>
          <w:rFonts w:ascii="Times New Roman" w:hAnsi="Times New Roman" w:cs="Times New Roman"/>
          <w:sz w:val="24"/>
          <w:szCs w:val="24"/>
        </w:rPr>
        <w:tab/>
      </w:r>
      <w:r w:rsidR="007E74B0">
        <w:rPr>
          <w:rFonts w:ascii="Times New Roman" w:hAnsi="Times New Roman" w:cs="Times New Roman"/>
          <w:sz w:val="24"/>
          <w:szCs w:val="24"/>
        </w:rPr>
        <w:tab/>
      </w:r>
      <w:r w:rsidR="007E74B0">
        <w:rPr>
          <w:rFonts w:ascii="Times New Roman" w:hAnsi="Times New Roman" w:cs="Times New Roman"/>
          <w:sz w:val="24"/>
          <w:szCs w:val="24"/>
        </w:rPr>
        <w:tab/>
      </w:r>
      <w:r w:rsidR="007E74B0">
        <w:rPr>
          <w:rFonts w:ascii="Times New Roman" w:hAnsi="Times New Roman" w:cs="Times New Roman"/>
          <w:sz w:val="24"/>
          <w:szCs w:val="24"/>
        </w:rPr>
        <w:tab/>
      </w:r>
      <w:r w:rsidR="007E74B0">
        <w:rPr>
          <w:rFonts w:ascii="Times New Roman" w:hAnsi="Times New Roman" w:cs="Times New Roman"/>
          <w:sz w:val="24"/>
          <w:szCs w:val="24"/>
        </w:rPr>
        <w:tab/>
      </w:r>
      <w:r w:rsidR="007E74B0">
        <w:rPr>
          <w:rFonts w:ascii="Times New Roman" w:hAnsi="Times New Roman" w:cs="Times New Roman"/>
          <w:sz w:val="24"/>
          <w:szCs w:val="24"/>
        </w:rPr>
        <w:tab/>
      </w:r>
      <w:r w:rsidR="007E74B0">
        <w:rPr>
          <w:rFonts w:ascii="Times New Roman" w:hAnsi="Times New Roman" w:cs="Times New Roman"/>
          <w:sz w:val="24"/>
          <w:szCs w:val="24"/>
        </w:rPr>
        <w:tab/>
      </w:r>
      <w:r w:rsidR="007E74B0">
        <w:rPr>
          <w:rFonts w:ascii="Times New Roman" w:hAnsi="Times New Roman" w:cs="Times New Roman"/>
          <w:sz w:val="24"/>
          <w:szCs w:val="24"/>
        </w:rPr>
        <w:tab/>
      </w:r>
      <w:r w:rsidR="007E74B0">
        <w:rPr>
          <w:rFonts w:ascii="Times New Roman" w:hAnsi="Times New Roman" w:cs="Times New Roman"/>
          <w:sz w:val="24"/>
          <w:szCs w:val="24"/>
        </w:rPr>
        <w:tab/>
      </w:r>
      <w:r w:rsidR="007E74B0">
        <w:rPr>
          <w:rFonts w:ascii="Times New Roman" w:hAnsi="Times New Roman" w:cs="Times New Roman"/>
          <w:sz w:val="24"/>
          <w:szCs w:val="24"/>
        </w:rPr>
        <w:tab/>
      </w:r>
      <w:r w:rsidR="0094268D">
        <w:rPr>
          <w:rFonts w:ascii="Times New Roman" w:hAnsi="Times New Roman" w:cs="Times New Roman"/>
          <w:sz w:val="24"/>
          <w:szCs w:val="24"/>
        </w:rPr>
        <w:t xml:space="preserve"> </w:t>
      </w:r>
      <w:r w:rsidR="007E74B0">
        <w:rPr>
          <w:rFonts w:ascii="Times New Roman" w:hAnsi="Times New Roman" w:cs="Times New Roman"/>
          <w:sz w:val="24"/>
          <w:szCs w:val="24"/>
        </w:rPr>
        <w:t>Pg. 3</w:t>
      </w:r>
    </w:p>
    <w:p w:rsidR="00F438B7" w:rsidRDefault="00F438B7" w:rsidP="00627AF9">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In a recent study we did in Sacramento, pollutants 1000 ft. downwind of an elevated section of I-5 were about the same as they were at the freeway edge. </w:t>
      </w:r>
    </w:p>
    <w:p w:rsidR="00B705DB" w:rsidRDefault="00C26788" w:rsidP="00627AF9">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There is often heavy </w:t>
      </w:r>
      <w:r w:rsidR="002300A3">
        <w:rPr>
          <w:rFonts w:ascii="Times New Roman" w:hAnsi="Times New Roman" w:cs="Times New Roman"/>
          <w:sz w:val="24"/>
          <w:szCs w:val="24"/>
        </w:rPr>
        <w:t xml:space="preserve">upwind </w:t>
      </w:r>
      <w:r>
        <w:rPr>
          <w:rFonts w:ascii="Times New Roman" w:hAnsi="Times New Roman" w:cs="Times New Roman"/>
          <w:sz w:val="24"/>
          <w:szCs w:val="24"/>
        </w:rPr>
        <w:t xml:space="preserve">braking as I-80 necks down from 6 lanes to three, </w:t>
      </w:r>
      <w:r w:rsidR="007E74B0">
        <w:rPr>
          <w:rFonts w:ascii="Times New Roman" w:hAnsi="Times New Roman" w:cs="Times New Roman"/>
          <w:sz w:val="24"/>
          <w:szCs w:val="24"/>
        </w:rPr>
        <w:t xml:space="preserve">       Pg. </w:t>
      </w:r>
      <w:r w:rsidR="001C4CFA">
        <w:rPr>
          <w:rFonts w:ascii="Times New Roman" w:hAnsi="Times New Roman" w:cs="Times New Roman"/>
          <w:sz w:val="24"/>
          <w:szCs w:val="24"/>
        </w:rPr>
        <w:t>5</w:t>
      </w:r>
    </w:p>
    <w:p w:rsidR="00B705DB" w:rsidRDefault="00B705DB" w:rsidP="00627AF9">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C</w:t>
      </w:r>
      <w:r w:rsidR="00C26788">
        <w:rPr>
          <w:rFonts w:ascii="Times New Roman" w:hAnsi="Times New Roman" w:cs="Times New Roman"/>
          <w:sz w:val="24"/>
          <w:szCs w:val="24"/>
        </w:rPr>
        <w:t xml:space="preserve">ausing ultra-fine metals </w:t>
      </w:r>
      <w:r>
        <w:rPr>
          <w:rFonts w:ascii="Times New Roman" w:hAnsi="Times New Roman" w:cs="Times New Roman"/>
          <w:sz w:val="24"/>
          <w:szCs w:val="24"/>
        </w:rPr>
        <w:t xml:space="preserve">that </w:t>
      </w:r>
      <w:r w:rsidR="00C26788">
        <w:rPr>
          <w:rFonts w:ascii="Times New Roman" w:hAnsi="Times New Roman" w:cs="Times New Roman"/>
          <w:sz w:val="24"/>
          <w:szCs w:val="24"/>
        </w:rPr>
        <w:t>cause ischemic heart disease mortality</w:t>
      </w:r>
      <w:r>
        <w:rPr>
          <w:rFonts w:ascii="Times New Roman" w:hAnsi="Times New Roman" w:cs="Times New Roman"/>
          <w:sz w:val="24"/>
          <w:szCs w:val="24"/>
        </w:rPr>
        <w:t>, and</w:t>
      </w:r>
    </w:p>
    <w:p w:rsidR="00C26788" w:rsidRDefault="00B705DB" w:rsidP="00627AF9">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Generating very fine iron that reduces the lung function of children</w:t>
      </w:r>
      <w:r w:rsidR="00C26788">
        <w:rPr>
          <w:rFonts w:ascii="Times New Roman" w:hAnsi="Times New Roman" w:cs="Times New Roman"/>
          <w:sz w:val="24"/>
          <w:szCs w:val="24"/>
        </w:rPr>
        <w:t>.</w:t>
      </w:r>
    </w:p>
    <w:p w:rsidR="00F438B7" w:rsidRDefault="00C26788" w:rsidP="00627AF9">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There is then acceleration as </w:t>
      </w:r>
      <w:r w:rsidR="00B47B9B">
        <w:rPr>
          <w:rFonts w:ascii="Times New Roman" w:hAnsi="Times New Roman" w:cs="Times New Roman"/>
          <w:sz w:val="24"/>
          <w:szCs w:val="24"/>
        </w:rPr>
        <w:t>t</w:t>
      </w:r>
      <w:r>
        <w:rPr>
          <w:rFonts w:ascii="Times New Roman" w:hAnsi="Times New Roman" w:cs="Times New Roman"/>
          <w:sz w:val="24"/>
          <w:szCs w:val="24"/>
        </w:rPr>
        <w:t>he slowdown breaks up, with heavy emissions of diesels exhaust from the trucks, the most potent carcinogen in California air.</w:t>
      </w:r>
      <w:r w:rsidR="007E74B0">
        <w:rPr>
          <w:rFonts w:ascii="Times New Roman" w:hAnsi="Times New Roman" w:cs="Times New Roman"/>
          <w:sz w:val="24"/>
          <w:szCs w:val="24"/>
        </w:rPr>
        <w:tab/>
      </w:r>
      <w:r w:rsidR="007E74B0">
        <w:rPr>
          <w:rFonts w:ascii="Times New Roman" w:hAnsi="Times New Roman" w:cs="Times New Roman"/>
          <w:sz w:val="24"/>
          <w:szCs w:val="24"/>
        </w:rPr>
        <w:tab/>
        <w:t xml:space="preserve">Pg. </w:t>
      </w:r>
      <w:r w:rsidR="001C4CFA">
        <w:rPr>
          <w:rFonts w:ascii="Times New Roman" w:hAnsi="Times New Roman" w:cs="Times New Roman"/>
          <w:sz w:val="24"/>
          <w:szCs w:val="24"/>
        </w:rPr>
        <w:t>9</w:t>
      </w:r>
    </w:p>
    <w:p w:rsidR="00C26788" w:rsidRDefault="00F438B7" w:rsidP="00627AF9">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There are validated ARB models that predict the cancer rate downwind of diesel sources.</w:t>
      </w:r>
      <w:r w:rsidR="00C26788">
        <w:rPr>
          <w:rFonts w:ascii="Times New Roman" w:hAnsi="Times New Roman" w:cs="Times New Roman"/>
          <w:sz w:val="24"/>
          <w:szCs w:val="24"/>
        </w:rPr>
        <w:t xml:space="preserve"> </w:t>
      </w:r>
    </w:p>
    <w:p w:rsidR="001926EC" w:rsidRPr="001926EC" w:rsidRDefault="00C26788" w:rsidP="001926EC">
      <w:pPr>
        <w:rPr>
          <w:rFonts w:ascii="Times New Roman" w:hAnsi="Times New Roman" w:cs="Times New Roman"/>
          <w:sz w:val="24"/>
          <w:szCs w:val="24"/>
        </w:rPr>
      </w:pPr>
      <w:r w:rsidRPr="001926EC">
        <w:rPr>
          <w:rFonts w:ascii="Times New Roman" w:hAnsi="Times New Roman" w:cs="Times New Roman"/>
          <w:b/>
          <w:sz w:val="24"/>
          <w:szCs w:val="24"/>
        </w:rPr>
        <w:t>Winter</w:t>
      </w:r>
      <w:r w:rsidR="001926EC" w:rsidRPr="001926EC">
        <w:rPr>
          <w:rFonts w:ascii="Times New Roman" w:hAnsi="Times New Roman" w:cs="Times New Roman"/>
          <w:b/>
          <w:sz w:val="24"/>
          <w:szCs w:val="24"/>
        </w:rPr>
        <w:tab/>
      </w:r>
      <w:r w:rsidR="001926EC" w:rsidRPr="001926EC">
        <w:rPr>
          <w:rFonts w:ascii="Times New Roman" w:hAnsi="Times New Roman" w:cs="Times New Roman"/>
          <w:b/>
          <w:sz w:val="24"/>
          <w:szCs w:val="24"/>
        </w:rPr>
        <w:tab/>
      </w:r>
      <w:r w:rsidR="001926EC" w:rsidRPr="001926EC">
        <w:rPr>
          <w:rFonts w:ascii="Times New Roman" w:hAnsi="Times New Roman" w:cs="Times New Roman"/>
          <w:b/>
          <w:sz w:val="24"/>
          <w:szCs w:val="24"/>
        </w:rPr>
        <w:tab/>
      </w:r>
      <w:r w:rsidR="001926EC" w:rsidRPr="001926EC">
        <w:rPr>
          <w:rFonts w:ascii="Times New Roman" w:hAnsi="Times New Roman" w:cs="Times New Roman"/>
          <w:b/>
          <w:sz w:val="24"/>
          <w:szCs w:val="24"/>
        </w:rPr>
        <w:tab/>
      </w:r>
      <w:r w:rsidR="001926EC" w:rsidRPr="001926EC">
        <w:rPr>
          <w:rFonts w:ascii="Times New Roman" w:hAnsi="Times New Roman" w:cs="Times New Roman"/>
          <w:b/>
          <w:sz w:val="24"/>
          <w:szCs w:val="24"/>
        </w:rPr>
        <w:tab/>
      </w:r>
      <w:r w:rsidR="001926EC" w:rsidRPr="001926EC">
        <w:rPr>
          <w:rFonts w:ascii="Times New Roman" w:hAnsi="Times New Roman" w:cs="Times New Roman"/>
          <w:b/>
          <w:sz w:val="24"/>
          <w:szCs w:val="24"/>
        </w:rPr>
        <w:tab/>
      </w:r>
      <w:r w:rsidR="001926EC" w:rsidRPr="001926EC">
        <w:rPr>
          <w:rFonts w:ascii="Times New Roman" w:hAnsi="Times New Roman" w:cs="Times New Roman"/>
          <w:b/>
          <w:sz w:val="24"/>
          <w:szCs w:val="24"/>
        </w:rPr>
        <w:tab/>
      </w:r>
      <w:r w:rsidR="001926EC" w:rsidRPr="001926EC">
        <w:rPr>
          <w:rFonts w:ascii="Times New Roman" w:hAnsi="Times New Roman" w:cs="Times New Roman"/>
          <w:b/>
          <w:sz w:val="24"/>
          <w:szCs w:val="24"/>
        </w:rPr>
        <w:tab/>
      </w:r>
      <w:r w:rsidR="001926EC" w:rsidRPr="001926EC">
        <w:rPr>
          <w:rFonts w:ascii="Times New Roman" w:hAnsi="Times New Roman" w:cs="Times New Roman"/>
          <w:b/>
          <w:sz w:val="24"/>
          <w:szCs w:val="24"/>
        </w:rPr>
        <w:tab/>
      </w:r>
      <w:r w:rsidR="001926EC">
        <w:rPr>
          <w:rFonts w:ascii="Times New Roman" w:hAnsi="Times New Roman" w:cs="Times New Roman"/>
          <w:b/>
          <w:sz w:val="24"/>
          <w:szCs w:val="24"/>
        </w:rPr>
        <w:t xml:space="preserve">                        </w:t>
      </w:r>
      <w:r w:rsidR="001926EC" w:rsidRPr="001926EC">
        <w:rPr>
          <w:rFonts w:ascii="Times New Roman" w:hAnsi="Times New Roman" w:cs="Times New Roman"/>
          <w:sz w:val="24"/>
          <w:szCs w:val="24"/>
        </w:rPr>
        <w:t xml:space="preserve">Pg. </w:t>
      </w:r>
      <w:r w:rsidR="00B43EAC">
        <w:rPr>
          <w:rFonts w:ascii="Times New Roman" w:hAnsi="Times New Roman" w:cs="Times New Roman"/>
          <w:sz w:val="24"/>
          <w:szCs w:val="24"/>
        </w:rPr>
        <w:t>9</w:t>
      </w:r>
    </w:p>
    <w:p w:rsidR="00C26788" w:rsidRPr="001926EC" w:rsidRDefault="00C26788" w:rsidP="001926EC">
      <w:pPr>
        <w:pStyle w:val="ListParagraph"/>
        <w:numPr>
          <w:ilvl w:val="0"/>
          <w:numId w:val="1"/>
        </w:numPr>
        <w:rPr>
          <w:rFonts w:ascii="Times New Roman" w:hAnsi="Times New Roman" w:cs="Times New Roman"/>
          <w:sz w:val="24"/>
          <w:szCs w:val="24"/>
        </w:rPr>
      </w:pPr>
      <w:r w:rsidRPr="001926EC">
        <w:rPr>
          <w:rFonts w:ascii="Times New Roman" w:hAnsi="Times New Roman" w:cs="Times New Roman"/>
          <w:sz w:val="24"/>
          <w:szCs w:val="24"/>
        </w:rPr>
        <w:t>Continued problems with braking and acceleration, ultra-fine metals</w:t>
      </w:r>
      <w:r w:rsidR="00B47B9B" w:rsidRPr="001926EC">
        <w:rPr>
          <w:rFonts w:ascii="Times New Roman" w:hAnsi="Times New Roman" w:cs="Times New Roman"/>
          <w:sz w:val="24"/>
          <w:szCs w:val="24"/>
        </w:rPr>
        <w:t xml:space="preserve">, as in  summer, but </w:t>
      </w:r>
    </w:p>
    <w:p w:rsidR="001926EC" w:rsidRPr="001926EC" w:rsidRDefault="00B47B9B" w:rsidP="00627AF9">
      <w:pPr>
        <w:pStyle w:val="ListParagraph"/>
        <w:numPr>
          <w:ilvl w:val="0"/>
          <w:numId w:val="1"/>
        </w:numPr>
        <w:rPr>
          <w:rFonts w:ascii="Times New Roman" w:hAnsi="Times New Roman"/>
          <w:b/>
          <w:sz w:val="24"/>
          <w:szCs w:val="24"/>
        </w:rPr>
      </w:pPr>
      <w:r w:rsidRPr="001926EC">
        <w:rPr>
          <w:rFonts w:ascii="Times New Roman" w:hAnsi="Times New Roman" w:cs="Times New Roman"/>
          <w:sz w:val="24"/>
          <w:szCs w:val="24"/>
        </w:rPr>
        <w:t>Enhanced by s</w:t>
      </w:r>
      <w:r w:rsidR="00C26788" w:rsidRPr="001926EC">
        <w:rPr>
          <w:rFonts w:ascii="Times New Roman" w:hAnsi="Times New Roman" w:cs="Times New Roman"/>
          <w:sz w:val="24"/>
          <w:szCs w:val="24"/>
        </w:rPr>
        <w:t>tagnation prevents dispersion of I-80 and railroad pollutants.</w:t>
      </w:r>
    </w:p>
    <w:p w:rsidR="001926EC" w:rsidRPr="001926EC" w:rsidRDefault="00462207" w:rsidP="001926EC">
      <w:pPr>
        <w:rPr>
          <w:rFonts w:ascii="Times New Roman" w:hAnsi="Times New Roman"/>
          <w:b/>
          <w:sz w:val="24"/>
          <w:szCs w:val="24"/>
        </w:rPr>
      </w:pPr>
      <w:r w:rsidRPr="001926EC">
        <w:rPr>
          <w:rFonts w:ascii="Times New Roman" w:hAnsi="Times New Roman"/>
          <w:b/>
          <w:sz w:val="24"/>
          <w:szCs w:val="24"/>
        </w:rPr>
        <w:t>Mitigation:</w:t>
      </w:r>
      <w:r w:rsidR="007E74B0" w:rsidRPr="001926EC">
        <w:rPr>
          <w:rFonts w:ascii="Times New Roman" w:hAnsi="Times New Roman"/>
          <w:b/>
          <w:sz w:val="24"/>
          <w:szCs w:val="24"/>
        </w:rPr>
        <w:tab/>
      </w:r>
      <w:r w:rsidR="001926EC">
        <w:rPr>
          <w:rFonts w:ascii="Times New Roman" w:hAnsi="Times New Roman"/>
          <w:b/>
          <w:sz w:val="24"/>
          <w:szCs w:val="24"/>
        </w:rPr>
        <w:tab/>
      </w:r>
      <w:r w:rsidR="001926EC">
        <w:rPr>
          <w:rFonts w:ascii="Times New Roman" w:hAnsi="Times New Roman"/>
          <w:b/>
          <w:sz w:val="24"/>
          <w:szCs w:val="24"/>
        </w:rPr>
        <w:tab/>
      </w:r>
      <w:r w:rsidR="001926EC">
        <w:rPr>
          <w:rFonts w:ascii="Times New Roman" w:hAnsi="Times New Roman"/>
          <w:b/>
          <w:sz w:val="24"/>
          <w:szCs w:val="24"/>
        </w:rPr>
        <w:tab/>
      </w:r>
      <w:r w:rsidR="001926EC">
        <w:rPr>
          <w:rFonts w:ascii="Times New Roman" w:hAnsi="Times New Roman"/>
          <w:b/>
          <w:sz w:val="24"/>
          <w:szCs w:val="24"/>
        </w:rPr>
        <w:tab/>
      </w:r>
      <w:r w:rsidR="001926EC">
        <w:rPr>
          <w:rFonts w:ascii="Times New Roman" w:hAnsi="Times New Roman"/>
          <w:b/>
          <w:sz w:val="24"/>
          <w:szCs w:val="24"/>
        </w:rPr>
        <w:tab/>
      </w:r>
      <w:r w:rsidR="001926EC">
        <w:rPr>
          <w:rFonts w:ascii="Times New Roman" w:hAnsi="Times New Roman"/>
          <w:b/>
          <w:sz w:val="24"/>
          <w:szCs w:val="24"/>
        </w:rPr>
        <w:tab/>
      </w:r>
      <w:r w:rsidR="001926EC">
        <w:rPr>
          <w:rFonts w:ascii="Times New Roman" w:hAnsi="Times New Roman"/>
          <w:b/>
          <w:sz w:val="24"/>
          <w:szCs w:val="24"/>
        </w:rPr>
        <w:tab/>
        <w:t xml:space="preserve">                                  </w:t>
      </w:r>
      <w:r w:rsidR="00E91409">
        <w:rPr>
          <w:rFonts w:ascii="Times New Roman" w:hAnsi="Times New Roman"/>
          <w:b/>
          <w:sz w:val="24"/>
          <w:szCs w:val="24"/>
        </w:rPr>
        <w:t xml:space="preserve">   </w:t>
      </w:r>
      <w:r w:rsidR="001926EC" w:rsidRPr="001926EC">
        <w:rPr>
          <w:rFonts w:ascii="Times New Roman" w:hAnsi="Times New Roman"/>
          <w:sz w:val="24"/>
          <w:szCs w:val="24"/>
        </w:rPr>
        <w:t>Pg. 1</w:t>
      </w:r>
      <w:r w:rsidR="00E91409">
        <w:rPr>
          <w:rFonts w:ascii="Times New Roman" w:hAnsi="Times New Roman"/>
          <w:sz w:val="24"/>
          <w:szCs w:val="24"/>
        </w:rPr>
        <w:t>1</w:t>
      </w:r>
    </w:p>
    <w:p w:rsidR="00AC242A" w:rsidRDefault="00462207" w:rsidP="00627AF9">
      <w:pPr>
        <w:pStyle w:val="ListParagraph"/>
        <w:rPr>
          <w:rFonts w:ascii="Times New Roman" w:hAnsi="Times New Roman" w:cs="Times New Roman"/>
          <w:sz w:val="24"/>
          <w:szCs w:val="24"/>
        </w:rPr>
      </w:pPr>
      <w:r w:rsidRPr="00462207">
        <w:rPr>
          <w:rFonts w:ascii="Times New Roman" w:hAnsi="Times New Roman"/>
          <w:b/>
          <w:sz w:val="24"/>
          <w:szCs w:val="24"/>
        </w:rPr>
        <w:t>The best decision is to avoid situations were mitigation is needed</w:t>
      </w:r>
      <w:r w:rsidRPr="00462207">
        <w:rPr>
          <w:rFonts w:ascii="Times New Roman" w:hAnsi="Times New Roman"/>
          <w:sz w:val="24"/>
          <w:szCs w:val="24"/>
        </w:rPr>
        <w:t>.</w:t>
      </w:r>
      <w:r w:rsidR="00AC242A">
        <w:rPr>
          <w:rFonts w:ascii="Times New Roman" w:hAnsi="Times New Roman"/>
          <w:sz w:val="24"/>
          <w:szCs w:val="24"/>
        </w:rPr>
        <w:t xml:space="preserve"> Many are unrealistic, n</w:t>
      </w:r>
      <w:r w:rsidR="00AC242A" w:rsidRPr="00F438B7">
        <w:rPr>
          <w:rFonts w:ascii="Times New Roman" w:hAnsi="Times New Roman" w:cs="Times New Roman"/>
          <w:sz w:val="24"/>
          <w:szCs w:val="24"/>
        </w:rPr>
        <w:t>one are completely effective.</w:t>
      </w:r>
      <w:r w:rsidR="00C57313">
        <w:rPr>
          <w:rFonts w:ascii="Times New Roman" w:hAnsi="Times New Roman" w:cs="Times New Roman"/>
          <w:sz w:val="24"/>
          <w:szCs w:val="24"/>
        </w:rPr>
        <w:t xml:space="preserve"> Model validations are also discussed.</w:t>
      </w:r>
    </w:p>
    <w:p w:rsidR="007E74B0" w:rsidRDefault="00C57313" w:rsidP="00627AF9">
      <w:pPr>
        <w:ind w:firstLine="720"/>
        <w:rPr>
          <w:rFonts w:ascii="Times New Roman" w:hAnsi="Times New Roman" w:cs="Times New Roman"/>
          <w:sz w:val="24"/>
          <w:szCs w:val="24"/>
        </w:rPr>
      </w:pPr>
      <w:r>
        <w:rPr>
          <w:rFonts w:ascii="Times New Roman" w:hAnsi="Times New Roman" w:cs="Times New Roman"/>
          <w:sz w:val="24"/>
          <w:szCs w:val="24"/>
        </w:rPr>
        <w:t xml:space="preserve">Supporting information </w:t>
      </w:r>
      <w:r w:rsidR="007E74B0" w:rsidRPr="00462207">
        <w:rPr>
          <w:rFonts w:ascii="Times New Roman" w:hAnsi="Times New Roman" w:cs="Times New Roman"/>
          <w:sz w:val="24"/>
          <w:szCs w:val="24"/>
        </w:rPr>
        <w:t xml:space="preserve"> </w:t>
      </w:r>
      <w:r>
        <w:rPr>
          <w:rFonts w:ascii="Times New Roman" w:hAnsi="Times New Roman" w:cs="Times New Roman"/>
          <w:sz w:val="24"/>
          <w:szCs w:val="24"/>
        </w:rPr>
        <w:t xml:space="preserve">for these sections are </w:t>
      </w:r>
      <w:r w:rsidR="007E74B0" w:rsidRPr="00462207">
        <w:rPr>
          <w:rFonts w:ascii="Times New Roman" w:hAnsi="Times New Roman" w:cs="Times New Roman"/>
          <w:sz w:val="24"/>
          <w:szCs w:val="24"/>
        </w:rPr>
        <w:t xml:space="preserve">in </w:t>
      </w:r>
      <w:r>
        <w:rPr>
          <w:rFonts w:ascii="Times New Roman" w:hAnsi="Times New Roman" w:cs="Times New Roman"/>
          <w:sz w:val="24"/>
          <w:szCs w:val="24"/>
        </w:rPr>
        <w:t xml:space="preserve">the </w:t>
      </w:r>
      <w:r w:rsidR="007E74B0" w:rsidRPr="00462207">
        <w:rPr>
          <w:rFonts w:ascii="Times New Roman" w:hAnsi="Times New Roman" w:cs="Times New Roman"/>
          <w:sz w:val="24"/>
          <w:szCs w:val="24"/>
        </w:rPr>
        <w:t>Appendices.</w:t>
      </w:r>
    </w:p>
    <w:p w:rsidR="007E74B0" w:rsidRPr="00AC242A" w:rsidRDefault="007E74B0" w:rsidP="00627AF9">
      <w:pPr>
        <w:pStyle w:val="ListParagraph"/>
        <w:numPr>
          <w:ilvl w:val="2"/>
          <w:numId w:val="1"/>
        </w:numPr>
        <w:rPr>
          <w:rFonts w:ascii="Times New Roman" w:hAnsi="Times New Roman" w:cs="Times New Roman"/>
          <w:sz w:val="24"/>
          <w:szCs w:val="24"/>
        </w:rPr>
      </w:pPr>
      <w:r w:rsidRPr="00AC242A">
        <w:rPr>
          <w:rFonts w:ascii="Times New Roman" w:hAnsi="Times New Roman" w:cs="Times New Roman"/>
          <w:sz w:val="24"/>
          <w:szCs w:val="24"/>
        </w:rPr>
        <w:t>Letters to the Editor, Davis Enterprise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E91409">
        <w:rPr>
          <w:rFonts w:ascii="Times New Roman" w:hAnsi="Times New Roman" w:cs="Times New Roman"/>
          <w:sz w:val="24"/>
          <w:szCs w:val="24"/>
        </w:rPr>
        <w:t xml:space="preserve">  </w:t>
      </w:r>
      <w:r>
        <w:rPr>
          <w:rFonts w:ascii="Times New Roman" w:hAnsi="Times New Roman" w:cs="Times New Roman"/>
          <w:sz w:val="24"/>
          <w:szCs w:val="24"/>
        </w:rPr>
        <w:t>Pg. 1</w:t>
      </w:r>
      <w:r w:rsidR="00B43EAC">
        <w:rPr>
          <w:rFonts w:ascii="Times New Roman" w:hAnsi="Times New Roman" w:cs="Times New Roman"/>
          <w:sz w:val="24"/>
          <w:szCs w:val="24"/>
        </w:rPr>
        <w:t>3</w:t>
      </w:r>
    </w:p>
    <w:p w:rsidR="007E74B0" w:rsidRPr="00AC242A" w:rsidRDefault="007E74B0" w:rsidP="00627AF9">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HYSPLIT analyses</w:t>
      </w:r>
      <w:r w:rsidRPr="00AC242A">
        <w:rPr>
          <w:rFonts w:ascii="Times New Roman" w:hAnsi="Times New Roman" w:cs="Times New Roman"/>
          <w:sz w:val="24"/>
          <w:szCs w:val="24"/>
        </w:rPr>
        <w:tab/>
      </w:r>
      <w:r w:rsidRPr="00AC242A">
        <w:rPr>
          <w:rFonts w:ascii="Times New Roman" w:hAnsi="Times New Roman" w:cs="Times New Roman"/>
          <w:sz w:val="24"/>
          <w:szCs w:val="24"/>
        </w:rPr>
        <w:tab/>
      </w:r>
      <w:r w:rsidRPr="00AC242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E91409">
        <w:rPr>
          <w:rFonts w:ascii="Times New Roman" w:hAnsi="Times New Roman" w:cs="Times New Roman"/>
          <w:sz w:val="24"/>
          <w:szCs w:val="24"/>
        </w:rPr>
        <w:t xml:space="preserve">  </w:t>
      </w:r>
      <w:r>
        <w:rPr>
          <w:rFonts w:ascii="Times New Roman" w:hAnsi="Times New Roman" w:cs="Times New Roman"/>
          <w:sz w:val="24"/>
          <w:szCs w:val="24"/>
        </w:rPr>
        <w:t>Pg. 1</w:t>
      </w:r>
      <w:r w:rsidR="00B43EAC">
        <w:rPr>
          <w:rFonts w:ascii="Times New Roman" w:hAnsi="Times New Roman" w:cs="Times New Roman"/>
          <w:sz w:val="24"/>
          <w:szCs w:val="24"/>
        </w:rPr>
        <w:t>4</w:t>
      </w:r>
      <w:r w:rsidRPr="00AC242A">
        <w:rPr>
          <w:rFonts w:ascii="Times New Roman" w:hAnsi="Times New Roman" w:cs="Times New Roman"/>
          <w:sz w:val="24"/>
          <w:szCs w:val="24"/>
        </w:rPr>
        <w:tab/>
      </w:r>
      <w:r w:rsidRPr="00AC242A">
        <w:rPr>
          <w:rFonts w:ascii="Times New Roman" w:hAnsi="Times New Roman" w:cs="Times New Roman"/>
          <w:sz w:val="24"/>
          <w:szCs w:val="24"/>
        </w:rPr>
        <w:tab/>
      </w:r>
    </w:p>
    <w:p w:rsidR="00C26788" w:rsidRPr="00B47B9B" w:rsidRDefault="00B47B9B" w:rsidP="00627AF9">
      <w:pPr>
        <w:rPr>
          <w:rFonts w:ascii="Times New Roman" w:hAnsi="Times New Roman" w:cs="Times New Roman"/>
          <w:b/>
          <w:sz w:val="24"/>
          <w:szCs w:val="24"/>
        </w:rPr>
      </w:pPr>
      <w:r w:rsidRPr="00B47B9B">
        <w:rPr>
          <w:rFonts w:ascii="Times New Roman" w:hAnsi="Times New Roman" w:cs="Times New Roman"/>
          <w:b/>
          <w:sz w:val="24"/>
          <w:szCs w:val="24"/>
        </w:rPr>
        <w:lastRenderedPageBreak/>
        <w:t>Background:</w:t>
      </w:r>
    </w:p>
    <w:p w:rsidR="00B47B9B" w:rsidRDefault="00B47B9B" w:rsidP="00627AF9">
      <w:pPr>
        <w:ind w:firstLine="720"/>
        <w:rPr>
          <w:rFonts w:ascii="Times New Roman" w:hAnsi="Times New Roman" w:cs="Times New Roman"/>
          <w:sz w:val="24"/>
          <w:szCs w:val="24"/>
        </w:rPr>
      </w:pPr>
      <w:r>
        <w:rPr>
          <w:rFonts w:ascii="Times New Roman" w:hAnsi="Times New Roman" w:cs="Times New Roman"/>
          <w:sz w:val="24"/>
          <w:szCs w:val="24"/>
        </w:rPr>
        <w:t xml:space="preserve">I have met once with the developer and once jointly with developer and city staff to express my concerns about this property. Note that I had worked with city staff and other developers on the New Harmony development, where the problems seen in Nishi in summer do not occur, and those in winter are much less and mitigated by changes in the development. </w:t>
      </w:r>
    </w:p>
    <w:p w:rsidR="00C2595D" w:rsidRPr="00B47B9B" w:rsidRDefault="00B47B9B" w:rsidP="00060ACA">
      <w:pPr>
        <w:ind w:firstLine="720"/>
        <w:rPr>
          <w:rFonts w:ascii="Times New Roman" w:hAnsi="Times New Roman" w:cs="Times New Roman"/>
          <w:sz w:val="24"/>
          <w:szCs w:val="24"/>
        </w:rPr>
      </w:pPr>
      <w:r>
        <w:rPr>
          <w:rFonts w:ascii="Times New Roman" w:hAnsi="Times New Roman" w:cs="Times New Roman"/>
          <w:sz w:val="24"/>
          <w:szCs w:val="24"/>
        </w:rPr>
        <w:t>Letters to the Editor were published on both these topics (appended</w:t>
      </w:r>
      <w:r w:rsidR="00B705DB">
        <w:rPr>
          <w:rFonts w:ascii="Times New Roman" w:hAnsi="Times New Roman" w:cs="Times New Roman"/>
          <w:sz w:val="24"/>
          <w:szCs w:val="24"/>
        </w:rPr>
        <w:t>, Appendix A</w:t>
      </w:r>
      <w:r>
        <w:rPr>
          <w:rFonts w:ascii="Times New Roman" w:hAnsi="Times New Roman" w:cs="Times New Roman"/>
          <w:sz w:val="24"/>
          <w:szCs w:val="24"/>
        </w:rPr>
        <w:t>)</w:t>
      </w:r>
      <w:r w:rsidR="00060ACA">
        <w:rPr>
          <w:rFonts w:ascii="Times New Roman" w:hAnsi="Times New Roman" w:cs="Times New Roman"/>
          <w:sz w:val="24"/>
          <w:szCs w:val="24"/>
        </w:rPr>
        <w:t xml:space="preserve">       </w:t>
      </w:r>
      <w:r w:rsidR="00C2595D" w:rsidRPr="00B47B9B">
        <w:rPr>
          <w:rFonts w:ascii="Times New Roman" w:hAnsi="Times New Roman" w:cs="Times New Roman"/>
          <w:sz w:val="24"/>
          <w:szCs w:val="24"/>
        </w:rPr>
        <w:t>The problems can be divided by season:</w:t>
      </w:r>
    </w:p>
    <w:p w:rsidR="00C2595D" w:rsidRPr="00BF6FA7" w:rsidRDefault="00C2595D" w:rsidP="00627AF9">
      <w:pPr>
        <w:rPr>
          <w:rFonts w:ascii="Times New Roman" w:hAnsi="Times New Roman" w:cs="Times New Roman"/>
          <w:b/>
          <w:sz w:val="24"/>
          <w:szCs w:val="24"/>
        </w:rPr>
      </w:pPr>
      <w:r w:rsidRPr="00BF6FA7">
        <w:rPr>
          <w:rFonts w:ascii="Times New Roman" w:hAnsi="Times New Roman" w:cs="Times New Roman"/>
          <w:b/>
          <w:sz w:val="24"/>
          <w:szCs w:val="24"/>
        </w:rPr>
        <w:t>Summer:</w:t>
      </w:r>
    </w:p>
    <w:p w:rsidR="00C2595D" w:rsidRPr="00BF6FA7" w:rsidRDefault="00C2595D" w:rsidP="00627AF9">
      <w:pPr>
        <w:pStyle w:val="ListParagraph"/>
        <w:numPr>
          <w:ilvl w:val="0"/>
          <w:numId w:val="3"/>
        </w:numPr>
        <w:rPr>
          <w:rFonts w:ascii="Times New Roman" w:hAnsi="Times New Roman" w:cs="Times New Roman"/>
          <w:b/>
          <w:sz w:val="24"/>
          <w:szCs w:val="24"/>
        </w:rPr>
      </w:pPr>
      <w:r w:rsidRPr="00BF6FA7">
        <w:rPr>
          <w:rFonts w:ascii="Times New Roman" w:hAnsi="Times New Roman" w:cs="Times New Roman"/>
          <w:b/>
          <w:sz w:val="24"/>
          <w:szCs w:val="24"/>
        </w:rPr>
        <w:t>Normal afternoon Bay Breeze blows along I-80, “linear enhancement”, augmenting pollutant load.</w:t>
      </w:r>
    </w:p>
    <w:p w:rsidR="00462207" w:rsidRDefault="007763C2" w:rsidP="00627AF9">
      <w:pPr>
        <w:ind w:firstLine="360"/>
        <w:rPr>
          <w:rStyle w:val="apple-converted-space"/>
          <w:rFonts w:ascii="Arial" w:hAnsi="Arial" w:cs="Arial"/>
          <w:color w:val="000000"/>
          <w:sz w:val="18"/>
          <w:szCs w:val="18"/>
          <w:shd w:val="clear" w:color="auto" w:fill="FFFFFF"/>
        </w:rPr>
      </w:pPr>
      <w:r>
        <w:rPr>
          <w:rFonts w:ascii="Times New Roman" w:hAnsi="Times New Roman" w:cs="Times New Roman"/>
          <w:sz w:val="24"/>
          <w:szCs w:val="24"/>
        </w:rPr>
        <w:t>The prevailing summer daytime a</w:t>
      </w:r>
      <w:r w:rsidR="00060ACA">
        <w:rPr>
          <w:rFonts w:ascii="Times New Roman" w:hAnsi="Times New Roman" w:cs="Times New Roman"/>
          <w:sz w:val="24"/>
          <w:szCs w:val="24"/>
        </w:rPr>
        <w:t>nd evening winds blow into Davis</w:t>
      </w:r>
      <w:r>
        <w:rPr>
          <w:rFonts w:ascii="Times New Roman" w:hAnsi="Times New Roman" w:cs="Times New Roman"/>
          <w:sz w:val="24"/>
          <w:szCs w:val="24"/>
        </w:rPr>
        <w:t xml:space="preserve"> along I-80, which allows pollutants to build up in the wind. </w:t>
      </w:r>
      <w:r w:rsidR="002069AD">
        <w:rPr>
          <w:rFonts w:ascii="Times New Roman" w:hAnsi="Times New Roman" w:cs="Times New Roman"/>
          <w:sz w:val="24"/>
          <w:szCs w:val="24"/>
        </w:rPr>
        <w:t xml:space="preserve">Typical wind patterns are shown in </w:t>
      </w:r>
      <w:r w:rsidR="00462207">
        <w:rPr>
          <w:rFonts w:ascii="Times New Roman" w:hAnsi="Times New Roman" w:cs="Times New Roman"/>
          <w:sz w:val="24"/>
          <w:szCs w:val="24"/>
        </w:rPr>
        <w:t xml:space="preserve"> Appendix B using the NOAA RE</w:t>
      </w:r>
      <w:r w:rsidR="002069AD">
        <w:rPr>
          <w:rFonts w:ascii="Times New Roman" w:hAnsi="Times New Roman" w:cs="Times New Roman"/>
          <w:sz w:val="24"/>
          <w:szCs w:val="24"/>
        </w:rPr>
        <w:t xml:space="preserve">ADY HYSPLIT trajectory model. </w:t>
      </w:r>
      <w:r w:rsidR="00060ACA">
        <w:rPr>
          <w:rFonts w:ascii="Times New Roman" w:hAnsi="Times New Roman" w:cs="Times New Roman"/>
          <w:sz w:val="24"/>
          <w:szCs w:val="24"/>
        </w:rPr>
        <w:t xml:space="preserve">This is enhanced by the I-80 and Hwy 113 intersection that involves slowing and braking and then acceleration, which enhance emissions. </w:t>
      </w:r>
    </w:p>
    <w:p w:rsidR="00C2595D" w:rsidRDefault="00060ACA" w:rsidP="00627AF9">
      <w:pPr>
        <w:rPr>
          <w:rFonts w:ascii="Times New Roman" w:hAnsi="Times New Roman" w:cs="Times New Roman"/>
          <w:sz w:val="24"/>
          <w:szCs w:val="24"/>
        </w:rPr>
      </w:pPr>
      <w:r>
        <w:rPr>
          <w:noProof/>
        </w:rPr>
        <mc:AlternateContent>
          <mc:Choice Requires="wps">
            <w:drawing>
              <wp:anchor distT="0" distB="0" distL="114300" distR="114300" simplePos="0" relativeHeight="251659264" behindDoc="0" locked="0" layoutInCell="1" allowOverlap="1" wp14:anchorId="150FBDD3" wp14:editId="17F20E03">
                <wp:simplePos x="0" y="0"/>
                <wp:positionH relativeFrom="column">
                  <wp:posOffset>1255395</wp:posOffset>
                </wp:positionH>
                <wp:positionV relativeFrom="paragraph">
                  <wp:posOffset>1270635</wp:posOffset>
                </wp:positionV>
                <wp:extent cx="2292350" cy="1555115"/>
                <wp:effectExtent l="0" t="38100" r="50800" b="26035"/>
                <wp:wrapNone/>
                <wp:docPr id="6" name="Straight Arrow Connector 6"/>
                <wp:cNvGraphicFramePr/>
                <a:graphic xmlns:a="http://schemas.openxmlformats.org/drawingml/2006/main">
                  <a:graphicData uri="http://schemas.microsoft.com/office/word/2010/wordprocessingShape">
                    <wps:wsp>
                      <wps:cNvCnPr/>
                      <wps:spPr>
                        <a:xfrm flipV="1">
                          <a:off x="0" y="0"/>
                          <a:ext cx="2292350" cy="1555115"/>
                        </a:xfrm>
                        <a:prstGeom prst="straightConnector1">
                          <a:avLst/>
                        </a:prstGeom>
                        <a:ln w="25400">
                          <a:solidFill>
                            <a:srgbClr val="FF00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98.85pt;margin-top:100.05pt;width:180.5pt;height:122.45pt;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" strokecolor="red" strokeweight="2pt">
                <v:stroke dashstyle="3 1" endarrow="open"/>
              </v:shape>
            </w:pict>
          </mc:Fallback>
        </mc:AlternateContent>
      </w:r>
      <w:r w:rsidR="007763C2" w:rsidRPr="007763C2">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50F3215C" wp14:editId="1A539F37">
                <wp:simplePos x="0" y="0"/>
                <wp:positionH relativeFrom="column">
                  <wp:posOffset>47767</wp:posOffset>
                </wp:positionH>
                <wp:positionV relativeFrom="paragraph">
                  <wp:posOffset>3098042</wp:posOffset>
                </wp:positionV>
                <wp:extent cx="1712794" cy="286603"/>
                <wp:effectExtent l="0" t="0" r="20955" b="184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794" cy="286603"/>
                        </a:xfrm>
                        <a:prstGeom prst="rect">
                          <a:avLst/>
                        </a:prstGeom>
                        <a:solidFill>
                          <a:srgbClr val="FFFFFF"/>
                        </a:solidFill>
                        <a:ln w="9525">
                          <a:solidFill>
                            <a:srgbClr val="000000"/>
                          </a:solidFill>
                          <a:miter lim="800000"/>
                          <a:headEnd/>
                          <a:tailEnd/>
                        </a:ln>
                      </wps:spPr>
                      <wps:txbx>
                        <w:txbxContent>
                          <w:p w:rsidR="007763C2" w:rsidRDefault="007763C2">
                            <w:r>
                              <w:t>Prevailing summer winds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5pt;margin-top:243.95pt;width:134.85pt;height:2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">
                <v:textbox>
                  <w:txbxContent>
                    <w:p w:rsidR="007763C2" w:rsidRDefault="007763C2">
                      <w:r>
                        <w:t>Prevailing summer winds</w:t>
                      </w:r>
                    </w:p>
                  </w:txbxContent>
                </v:textbox>
              </v:shape>
            </w:pict>
          </mc:Fallback>
        </mc:AlternateContent>
      </w:r>
      <w:r w:rsidR="00C2595D">
        <w:rPr>
          <w:noProof/>
        </w:rPr>
        <w:drawing>
          <wp:inline distT="0" distB="0" distL="0" distR="0" wp14:anchorId="30A67937" wp14:editId="7D85094C">
            <wp:extent cx="5936776" cy="3548418"/>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552497"/>
                    </a:xfrm>
                    <a:prstGeom prst="rect">
                      <a:avLst/>
                    </a:prstGeom>
                  </pic:spPr>
                </pic:pic>
              </a:graphicData>
            </a:graphic>
          </wp:inline>
        </w:drawing>
      </w:r>
    </w:p>
    <w:p w:rsidR="00AC242A" w:rsidRDefault="00AC242A" w:rsidP="00627AF9">
      <w:pPr>
        <w:ind w:firstLine="360"/>
        <w:rPr>
          <w:rFonts w:ascii="Times New Roman" w:hAnsi="Times New Roman" w:cs="Times New Roman"/>
          <w:sz w:val="24"/>
          <w:szCs w:val="24"/>
        </w:rPr>
      </w:pPr>
      <w:r>
        <w:rPr>
          <w:rFonts w:ascii="Times New Roman" w:hAnsi="Times New Roman" w:cs="Times New Roman"/>
          <w:sz w:val="24"/>
          <w:szCs w:val="24"/>
        </w:rPr>
        <w:t>Figure 1  The Nishi property is at the end of the arrow.</w:t>
      </w:r>
    </w:p>
    <w:p w:rsidR="00060ACA" w:rsidRPr="00060ACA" w:rsidRDefault="00060ACA" w:rsidP="00060ACA">
      <w:pPr>
        <w:ind w:left="720"/>
        <w:rPr>
          <w:rStyle w:val="apple-converted-space"/>
          <w:rFonts w:ascii="Arial" w:hAnsi="Arial" w:cs="Arial"/>
          <w:i/>
          <w:color w:val="000000"/>
          <w:sz w:val="18"/>
          <w:szCs w:val="18"/>
          <w:shd w:val="clear" w:color="auto" w:fill="FFFFFF"/>
        </w:rPr>
      </w:pPr>
      <w:r w:rsidRPr="00060ACA">
        <w:rPr>
          <w:rStyle w:val="HTMLCite"/>
          <w:rFonts w:ascii="Arial" w:hAnsi="Arial" w:cs="Arial"/>
          <w:i w:val="0"/>
          <w:color w:val="000000"/>
          <w:sz w:val="18"/>
          <w:szCs w:val="18"/>
          <w:shd w:val="clear" w:color="auto" w:fill="FFFFFF"/>
        </w:rPr>
        <w:t>Draxler, R.R. and Rolph, G.D. HYSPLIT (HYbrid Single-Particle Lagrangian Integrated Trajectory) Model access via NOAA ARL READY Website (http://www.arl.noaa.gov/HYSPLIT.php). NOAA Air Resources Laboratory, College Park, MD.</w:t>
      </w:r>
      <w:r w:rsidRPr="00060ACA">
        <w:rPr>
          <w:rStyle w:val="apple-converted-space"/>
          <w:rFonts w:ascii="Arial" w:hAnsi="Arial" w:cs="Arial"/>
          <w:i/>
          <w:color w:val="000000"/>
          <w:sz w:val="18"/>
          <w:szCs w:val="18"/>
          <w:shd w:val="clear" w:color="auto" w:fill="FFFFFF"/>
        </w:rPr>
        <w:t> </w:t>
      </w:r>
    </w:p>
    <w:p w:rsidR="00BF6FA7" w:rsidRPr="00BF6FA7" w:rsidRDefault="00BF6FA7" w:rsidP="00627AF9">
      <w:pPr>
        <w:pStyle w:val="ListParagraph"/>
        <w:numPr>
          <w:ilvl w:val="0"/>
          <w:numId w:val="3"/>
        </w:numPr>
        <w:rPr>
          <w:rFonts w:ascii="Times New Roman" w:hAnsi="Times New Roman" w:cs="Times New Roman"/>
          <w:b/>
          <w:sz w:val="24"/>
          <w:szCs w:val="24"/>
        </w:rPr>
      </w:pPr>
      <w:r w:rsidRPr="00BF6FA7">
        <w:rPr>
          <w:rFonts w:ascii="Times New Roman" w:hAnsi="Times New Roman" w:cs="Times New Roman"/>
          <w:b/>
          <w:sz w:val="24"/>
          <w:szCs w:val="24"/>
        </w:rPr>
        <w:lastRenderedPageBreak/>
        <w:t xml:space="preserve">I-80 freeway </w:t>
      </w:r>
      <w:r w:rsidR="00060ACA">
        <w:rPr>
          <w:rFonts w:ascii="Times New Roman" w:hAnsi="Times New Roman" w:cs="Times New Roman"/>
          <w:b/>
          <w:sz w:val="24"/>
          <w:szCs w:val="24"/>
        </w:rPr>
        <w:t xml:space="preserve">is </w:t>
      </w:r>
      <w:r w:rsidRPr="00BF6FA7">
        <w:rPr>
          <w:rFonts w:ascii="Times New Roman" w:hAnsi="Times New Roman" w:cs="Times New Roman"/>
          <w:b/>
          <w:sz w:val="24"/>
          <w:szCs w:val="24"/>
        </w:rPr>
        <w:t>elevated upwind, so pollutants penetrate through the entire site.</w:t>
      </w:r>
    </w:p>
    <w:p w:rsidR="00BF6FA7" w:rsidRPr="00BF6FA7" w:rsidRDefault="00BF6FA7" w:rsidP="00627AF9">
      <w:pPr>
        <w:ind w:firstLine="360"/>
        <w:rPr>
          <w:rFonts w:ascii="Times New Roman" w:hAnsi="Times New Roman" w:cs="Times New Roman"/>
          <w:sz w:val="24"/>
          <w:szCs w:val="24"/>
        </w:rPr>
      </w:pPr>
      <w:r w:rsidRPr="00BF6FA7">
        <w:rPr>
          <w:rFonts w:ascii="Times New Roman" w:hAnsi="Times New Roman" w:cs="Times New Roman"/>
          <w:sz w:val="24"/>
          <w:szCs w:val="24"/>
        </w:rPr>
        <w:t>As early as 1976, it was known that elevated freeways thro</w:t>
      </w:r>
      <w:r w:rsidR="002300A3">
        <w:rPr>
          <w:rFonts w:ascii="Times New Roman" w:hAnsi="Times New Roman" w:cs="Times New Roman"/>
          <w:sz w:val="24"/>
          <w:szCs w:val="24"/>
        </w:rPr>
        <w:t>w</w:t>
      </w:r>
      <w:r w:rsidRPr="00BF6FA7">
        <w:rPr>
          <w:rFonts w:ascii="Times New Roman" w:hAnsi="Times New Roman" w:cs="Times New Roman"/>
          <w:sz w:val="24"/>
          <w:szCs w:val="24"/>
        </w:rPr>
        <w:t xml:space="preserve"> their pollutants farther </w:t>
      </w:r>
      <w:r w:rsidR="002300A3">
        <w:rPr>
          <w:rFonts w:ascii="Times New Roman" w:hAnsi="Times New Roman" w:cs="Times New Roman"/>
          <w:sz w:val="24"/>
          <w:szCs w:val="24"/>
        </w:rPr>
        <w:t xml:space="preserve">downwind </w:t>
      </w:r>
      <w:r w:rsidRPr="00BF6FA7">
        <w:rPr>
          <w:rFonts w:ascii="Times New Roman" w:hAnsi="Times New Roman" w:cs="Times New Roman"/>
          <w:sz w:val="24"/>
          <w:szCs w:val="24"/>
        </w:rPr>
        <w:t xml:space="preserve">from the roadways than the standard models predict. </w:t>
      </w:r>
    </w:p>
    <w:p w:rsidR="00BF6FA7" w:rsidRDefault="00BF6FA7" w:rsidP="00627AF9">
      <w:pPr>
        <w:pStyle w:val="ListParagraph"/>
      </w:pPr>
      <w:r w:rsidRPr="00B54EAB">
        <w:t>Feeney, P.J., T.A. Cahill, R.G. Flocchini, R.A. Eldred, D.J. Shadoan, and T. Dunn</w:t>
      </w:r>
      <w:r w:rsidRPr="00BF6FA7">
        <w:rPr>
          <w:b/>
        </w:rPr>
        <w:t xml:space="preserve">.  Effect of roadbed configuration on traffic derived aerosols.  </w:t>
      </w:r>
      <w:r w:rsidRPr="00BF6FA7">
        <w:rPr>
          <w:i/>
        </w:rPr>
        <w:t xml:space="preserve">Journal of the Air Pollution Control Association. </w:t>
      </w:r>
      <w:r w:rsidRPr="00B54EAB">
        <w:t xml:space="preserve"> 25:1145</w:t>
      </w:r>
      <w:r w:rsidRPr="00B54EAB">
        <w:noBreakHyphen/>
        <w:t xml:space="preserve">1147 (1975). </w:t>
      </w:r>
    </w:p>
    <w:p w:rsidR="00BF6FA7" w:rsidRPr="00462207" w:rsidRDefault="00BF6FA7" w:rsidP="00627AF9">
      <w:pPr>
        <w:ind w:firstLine="720"/>
        <w:rPr>
          <w:rFonts w:ascii="Times New Roman" w:hAnsi="Times New Roman" w:cs="Times New Roman"/>
          <w:sz w:val="24"/>
          <w:szCs w:val="24"/>
        </w:rPr>
      </w:pPr>
      <w:r w:rsidRPr="00462207">
        <w:rPr>
          <w:rFonts w:ascii="Times New Roman" w:hAnsi="Times New Roman" w:cs="Times New Roman"/>
          <w:sz w:val="24"/>
          <w:szCs w:val="24"/>
        </w:rPr>
        <w:t>Below is a standard model Emfac2007, with the dispersion of pollutants from a flat, at-grade roadway. On it are both data from our 1976 lead study and Zhu’s 2002 study.  All agree well</w:t>
      </w:r>
      <w:r w:rsidR="002300A3">
        <w:rPr>
          <w:rFonts w:ascii="Times New Roman" w:hAnsi="Times New Roman" w:cs="Times New Roman"/>
          <w:sz w:val="24"/>
          <w:szCs w:val="24"/>
        </w:rPr>
        <w:t>, and there is little impact beyond 150 m (495 ft.)</w:t>
      </w:r>
      <w:r w:rsidRPr="00462207">
        <w:rPr>
          <w:rFonts w:ascii="Times New Roman" w:hAnsi="Times New Roman" w:cs="Times New Roman"/>
          <w:sz w:val="24"/>
          <w:szCs w:val="24"/>
        </w:rPr>
        <w:t>.</w:t>
      </w:r>
    </w:p>
    <w:p w:rsidR="00BF6FA7" w:rsidRPr="00EB3247" w:rsidRDefault="00BF6FA7" w:rsidP="00627AF9">
      <w:pPr>
        <w:spacing w:after="0"/>
        <w:rPr>
          <w:rFonts w:ascii="Times New Roman" w:hAnsi="Times New Roman"/>
          <w:sz w:val="24"/>
          <w:szCs w:val="24"/>
        </w:rPr>
      </w:pPr>
      <w:r w:rsidRPr="00EB3247">
        <w:rPr>
          <w:rFonts w:ascii="Times New Roman" w:hAnsi="Times New Roman"/>
          <w:b/>
          <w:noProof/>
          <w:sz w:val="24"/>
          <w:szCs w:val="24"/>
        </w:rPr>
        <w:drawing>
          <wp:inline distT="0" distB="0" distL="0" distR="0" wp14:anchorId="73C2A30A" wp14:editId="0CF5AF59">
            <wp:extent cx="5943600" cy="3276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276600"/>
                    </a:xfrm>
                    <a:prstGeom prst="rect">
                      <a:avLst/>
                    </a:prstGeom>
                    <a:noFill/>
                    <a:ln>
                      <a:noFill/>
                    </a:ln>
                  </pic:spPr>
                </pic:pic>
              </a:graphicData>
            </a:graphic>
          </wp:inline>
        </w:drawing>
      </w:r>
      <w:r w:rsidRPr="00EB3247">
        <w:rPr>
          <w:rFonts w:ascii="Times New Roman" w:hAnsi="Times New Roman"/>
          <w:sz w:val="24"/>
          <w:szCs w:val="24"/>
        </w:rPr>
        <w:tab/>
      </w:r>
    </w:p>
    <w:p w:rsidR="00BF6FA7" w:rsidRDefault="00BF6FA7" w:rsidP="00627AF9">
      <w:pPr>
        <w:spacing w:after="0"/>
        <w:ind w:left="720"/>
        <w:rPr>
          <w:rFonts w:ascii="Times New Roman" w:hAnsi="Times New Roman"/>
          <w:sz w:val="24"/>
          <w:szCs w:val="24"/>
        </w:rPr>
      </w:pPr>
      <w:r w:rsidRPr="00EB3247">
        <w:rPr>
          <w:rFonts w:ascii="Times New Roman" w:hAnsi="Times New Roman"/>
          <w:sz w:val="24"/>
          <w:szCs w:val="24"/>
        </w:rPr>
        <w:t>Figure 2. Downwind fall-off of pollutants for an at-grade roadway, including Zhu’s results 2002 and the 1973 lead data.</w:t>
      </w:r>
    </w:p>
    <w:p w:rsidR="00B43EAC" w:rsidRDefault="00B43EAC" w:rsidP="00627AF9">
      <w:pPr>
        <w:spacing w:after="0"/>
        <w:ind w:left="720"/>
        <w:rPr>
          <w:rFonts w:ascii="Times New Roman" w:hAnsi="Times New Roman"/>
          <w:sz w:val="24"/>
          <w:szCs w:val="24"/>
        </w:rPr>
      </w:pPr>
    </w:p>
    <w:p w:rsidR="00B43EAC" w:rsidRPr="00D32408" w:rsidRDefault="00B43EAC" w:rsidP="00B43EAC">
      <w:pPr>
        <w:ind w:left="720"/>
        <w:rPr>
          <w:rFonts w:ascii="Times New Roman" w:hAnsi="Times New Roman"/>
          <w:b/>
          <w:sz w:val="20"/>
          <w:szCs w:val="24"/>
        </w:rPr>
      </w:pPr>
      <w:r w:rsidRPr="00D32408">
        <w:rPr>
          <w:rFonts w:ascii="Times New Roman" w:hAnsi="Times New Roman"/>
          <w:bCs/>
          <w:sz w:val="20"/>
          <w:szCs w:val="24"/>
        </w:rPr>
        <w:t xml:space="preserve">Zhu, Y., Hinds, W.C., Kim, S., Shen, S., Sioutas, C., </w:t>
      </w:r>
      <w:r w:rsidRPr="00D32408">
        <w:rPr>
          <w:rFonts w:ascii="Times New Roman" w:hAnsi="Times New Roman"/>
          <w:b/>
          <w:bCs/>
          <w:sz w:val="20"/>
          <w:szCs w:val="24"/>
        </w:rPr>
        <w:t>Study of ultra-fine particles near a major highway with heavy duty diesel traffic</w:t>
      </w:r>
      <w:r w:rsidRPr="00D32408">
        <w:rPr>
          <w:rFonts w:ascii="Times New Roman" w:hAnsi="Times New Roman"/>
          <w:bCs/>
          <w:sz w:val="20"/>
          <w:szCs w:val="24"/>
        </w:rPr>
        <w:t>,</w:t>
      </w:r>
      <w:r w:rsidRPr="00D32408">
        <w:rPr>
          <w:rFonts w:eastAsia="Arial Unicode MS"/>
          <w:b/>
          <w:sz w:val="20"/>
          <w:szCs w:val="24"/>
        </w:rPr>
        <w:t xml:space="preserve"> </w:t>
      </w:r>
      <w:r w:rsidRPr="00D32408">
        <w:rPr>
          <w:rFonts w:ascii="Times New Roman" w:eastAsia="Arial Unicode MS" w:hAnsi="Times New Roman"/>
          <w:i/>
          <w:sz w:val="20"/>
          <w:szCs w:val="24"/>
        </w:rPr>
        <w:t>Atmospheric Environment</w:t>
      </w:r>
      <w:r w:rsidRPr="00D32408">
        <w:rPr>
          <w:rFonts w:ascii="Times New Roman" w:hAnsi="Times New Roman"/>
          <w:bCs/>
          <w:sz w:val="20"/>
          <w:szCs w:val="24"/>
        </w:rPr>
        <w:t xml:space="preserve">.,36, 4323 – 4335 (2002) </w:t>
      </w:r>
    </w:p>
    <w:p w:rsidR="002300A3" w:rsidRDefault="00BF6FA7" w:rsidP="00627AF9">
      <w:pPr>
        <w:spacing w:after="0"/>
        <w:rPr>
          <w:rFonts w:ascii="Times New Roman" w:hAnsi="Times New Roman"/>
          <w:b/>
          <w:sz w:val="24"/>
          <w:szCs w:val="24"/>
        </w:rPr>
      </w:pPr>
      <w:r>
        <w:rPr>
          <w:rFonts w:ascii="Times New Roman" w:hAnsi="Times New Roman"/>
          <w:sz w:val="24"/>
          <w:szCs w:val="24"/>
        </w:rPr>
        <w:tab/>
        <w:t>But our 1976 study, and recent ones in Sacramento with Breathe California of Sacramento/Emigrant Trails show a very different pattern. After an original drop, the pollutants rise to about the same values they h</w:t>
      </w:r>
      <w:r w:rsidRPr="00BF6FA7">
        <w:rPr>
          <w:rFonts w:ascii="Times New Roman" w:hAnsi="Times New Roman"/>
          <w:b/>
          <w:sz w:val="24"/>
          <w:szCs w:val="24"/>
        </w:rPr>
        <w:t>ad on the freeway</w:t>
      </w:r>
      <w:r w:rsidR="002300A3">
        <w:rPr>
          <w:rFonts w:ascii="Times New Roman" w:hAnsi="Times New Roman"/>
          <w:b/>
          <w:sz w:val="24"/>
          <w:szCs w:val="24"/>
        </w:rPr>
        <w:t xml:space="preserve"> even 1000 ft downwind. </w:t>
      </w:r>
    </w:p>
    <w:p w:rsidR="002300A3" w:rsidRPr="002300A3" w:rsidRDefault="002300A3" w:rsidP="00627AF9">
      <w:pPr>
        <w:spacing w:after="0"/>
        <w:rPr>
          <w:rFonts w:ascii="Times New Roman" w:hAnsi="Times New Roman"/>
          <w:sz w:val="24"/>
          <w:szCs w:val="24"/>
        </w:rPr>
      </w:pPr>
    </w:p>
    <w:p w:rsidR="00BF6FA7" w:rsidRDefault="002300A3" w:rsidP="00627AF9">
      <w:pPr>
        <w:spacing w:after="0"/>
        <w:rPr>
          <w:rFonts w:ascii="Times New Roman" w:hAnsi="Times New Roman"/>
          <w:sz w:val="24"/>
          <w:szCs w:val="24"/>
        </w:rPr>
      </w:pPr>
      <w:r w:rsidRPr="002300A3">
        <w:rPr>
          <w:rFonts w:ascii="Times New Roman" w:hAnsi="Times New Roman"/>
          <w:sz w:val="24"/>
          <w:szCs w:val="24"/>
        </w:rPr>
        <w:tab/>
        <w:t>This helps explain the health effects seen in children living as fa</w:t>
      </w:r>
      <w:r>
        <w:rPr>
          <w:rFonts w:ascii="Times New Roman" w:hAnsi="Times New Roman"/>
          <w:sz w:val="24"/>
          <w:szCs w:val="24"/>
        </w:rPr>
        <w:t>r as 1 mil</w:t>
      </w:r>
      <w:r w:rsidRPr="002300A3">
        <w:rPr>
          <w:rFonts w:ascii="Times New Roman" w:hAnsi="Times New Roman"/>
          <w:sz w:val="24"/>
          <w:szCs w:val="24"/>
        </w:rPr>
        <w:t>e from  freeways.</w:t>
      </w:r>
      <w:r w:rsidR="00BF6FA7" w:rsidRPr="002300A3">
        <w:rPr>
          <w:rFonts w:ascii="Times New Roman" w:hAnsi="Times New Roman"/>
          <w:sz w:val="24"/>
          <w:szCs w:val="24"/>
        </w:rPr>
        <w:t xml:space="preserve"> </w:t>
      </w:r>
    </w:p>
    <w:p w:rsidR="00C57313" w:rsidRDefault="00C57313" w:rsidP="00627AF9">
      <w:pPr>
        <w:spacing w:after="0"/>
        <w:rPr>
          <w:rFonts w:ascii="Times New Roman" w:hAnsi="Times New Roman"/>
          <w:sz w:val="24"/>
          <w:szCs w:val="24"/>
        </w:rPr>
      </w:pPr>
    </w:p>
    <w:p w:rsidR="00C57313" w:rsidRDefault="00C57313" w:rsidP="00627AF9">
      <w:pPr>
        <w:spacing w:after="0"/>
        <w:rPr>
          <w:rFonts w:ascii="Times New Roman" w:hAnsi="Times New Roman"/>
          <w:sz w:val="24"/>
          <w:szCs w:val="24"/>
        </w:rPr>
      </w:pPr>
      <w:r w:rsidRPr="00ED6B1F">
        <w:rPr>
          <w:rFonts w:ascii="Times New Roman" w:hAnsi="Times New Roman"/>
          <w:noProof/>
          <w:sz w:val="24"/>
          <w:szCs w:val="24"/>
        </w:rPr>
        <w:drawing>
          <wp:inline distT="0" distB="0" distL="0" distR="0" wp14:anchorId="48548E6C" wp14:editId="6EE89BB3">
            <wp:extent cx="5889009" cy="3466532"/>
            <wp:effectExtent l="0" t="0" r="0" b="635"/>
            <wp:docPr id="86016" name="Picture 8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887272" cy="3465510"/>
                    </a:xfrm>
                    <a:prstGeom prst="rect">
                      <a:avLst/>
                    </a:prstGeom>
                  </pic:spPr>
                </pic:pic>
              </a:graphicData>
            </a:graphic>
          </wp:inline>
        </w:drawing>
      </w:r>
    </w:p>
    <w:p w:rsidR="00C57313" w:rsidRDefault="00C57313" w:rsidP="00627AF9">
      <w:pPr>
        <w:spacing w:after="0"/>
        <w:rPr>
          <w:rFonts w:ascii="Times New Roman" w:hAnsi="Times New Roman"/>
          <w:sz w:val="24"/>
          <w:szCs w:val="24"/>
        </w:rPr>
      </w:pPr>
      <w:r>
        <w:rPr>
          <w:rFonts w:ascii="Times New Roman" w:hAnsi="Times New Roman"/>
          <w:sz w:val="24"/>
          <w:szCs w:val="24"/>
        </w:rPr>
        <w:t xml:space="preserve">Figure 3  Conceptual model of raised section freeway meteorology (after Baldauf </w:t>
      </w:r>
      <w:r w:rsidR="00627AF9">
        <w:rPr>
          <w:rFonts w:ascii="Times New Roman" w:hAnsi="Times New Roman"/>
          <w:sz w:val="24"/>
          <w:szCs w:val="24"/>
        </w:rPr>
        <w:t>e</w:t>
      </w:r>
      <w:r>
        <w:rPr>
          <w:rFonts w:ascii="Times New Roman" w:hAnsi="Times New Roman"/>
          <w:sz w:val="24"/>
          <w:szCs w:val="24"/>
        </w:rPr>
        <w:t>t al 2013)</w:t>
      </w:r>
    </w:p>
    <w:p w:rsidR="00C57313" w:rsidRPr="002300A3" w:rsidRDefault="00C57313" w:rsidP="00627AF9">
      <w:pPr>
        <w:spacing w:after="0"/>
        <w:rPr>
          <w:rFonts w:ascii="Times New Roman" w:hAnsi="Times New Roman"/>
          <w:sz w:val="24"/>
          <w:szCs w:val="24"/>
        </w:rPr>
      </w:pPr>
    </w:p>
    <w:p w:rsidR="00BF6FA7" w:rsidRDefault="000205DA" w:rsidP="00627AF9">
      <w:pPr>
        <w:spacing w:after="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3600" behindDoc="0" locked="0" layoutInCell="1" allowOverlap="1">
                <wp:simplePos x="0" y="0"/>
                <wp:positionH relativeFrom="column">
                  <wp:posOffset>2859206</wp:posOffset>
                </wp:positionH>
                <wp:positionV relativeFrom="paragraph">
                  <wp:posOffset>1550102</wp:posOffset>
                </wp:positionV>
                <wp:extent cx="2879090" cy="225187"/>
                <wp:effectExtent l="0" t="0" r="16510" b="22860"/>
                <wp:wrapNone/>
                <wp:docPr id="19" name="Straight Connector 19"/>
                <wp:cNvGraphicFramePr/>
                <a:graphic xmlns:a="http://schemas.openxmlformats.org/drawingml/2006/main">
                  <a:graphicData uri="http://schemas.microsoft.com/office/word/2010/wordprocessingShape">
                    <wps:wsp>
                      <wps:cNvCnPr/>
                      <wps:spPr>
                        <a:xfrm flipV="1">
                          <a:off x="0" y="0"/>
                          <a:ext cx="2879090" cy="225187"/>
                        </a:xfrm>
                        <a:prstGeom prst="line">
                          <a:avLst/>
                        </a:prstGeom>
                        <a:ln w="25400">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flip:y;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15pt,122.05pt" to="451.85pt,1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" strokecolor="#00b050" strokeweight="2pt">
                <v:stroke dashstyle="3 1"/>
              </v:line>
            </w:pict>
          </mc:Fallback>
        </mc:AlternateContent>
      </w:r>
      <w:r w:rsidR="00BF6FA7" w:rsidRPr="00ED6B1F">
        <w:rPr>
          <w:rFonts w:ascii="Times New Roman" w:hAnsi="Times New Roman"/>
          <w:noProof/>
          <w:sz w:val="24"/>
          <w:szCs w:val="24"/>
        </w:rPr>
        <w:drawing>
          <wp:inline distT="0" distB="0" distL="0" distR="0" wp14:anchorId="6CAA1364" wp14:editId="53B6DCC9">
            <wp:extent cx="5943600" cy="3309583"/>
            <wp:effectExtent l="0" t="0" r="0" b="5715"/>
            <wp:docPr id="870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3"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09583"/>
                    </a:xfrm>
                    <a:prstGeom prst="rect">
                      <a:avLst/>
                    </a:prstGeom>
                    <a:noFill/>
                    <a:ln>
                      <a:noFill/>
                    </a:ln>
                    <a:extLst/>
                  </pic:spPr>
                </pic:pic>
              </a:graphicData>
            </a:graphic>
          </wp:inline>
        </w:drawing>
      </w:r>
    </w:p>
    <w:p w:rsidR="00BF6FA7" w:rsidRDefault="00BF6FA7" w:rsidP="00627AF9">
      <w:pPr>
        <w:spacing w:after="0"/>
        <w:rPr>
          <w:rFonts w:ascii="Times New Roman" w:hAnsi="Times New Roman"/>
          <w:sz w:val="24"/>
          <w:szCs w:val="24"/>
        </w:rPr>
      </w:pPr>
    </w:p>
    <w:p w:rsidR="00C57313" w:rsidRDefault="00BF6FA7" w:rsidP="00627AF9">
      <w:pPr>
        <w:ind w:left="360"/>
        <w:rPr>
          <w:rFonts w:ascii="Times New Roman" w:hAnsi="Times New Roman" w:cs="Times New Roman"/>
          <w:sz w:val="24"/>
          <w:szCs w:val="24"/>
        </w:rPr>
      </w:pPr>
      <w:r w:rsidRPr="00B54EAB">
        <w:rPr>
          <w:rFonts w:ascii="Times New Roman" w:hAnsi="Times New Roman" w:cs="Times New Roman"/>
          <w:sz w:val="24"/>
          <w:szCs w:val="24"/>
        </w:rPr>
        <w:t xml:space="preserve">Figure </w:t>
      </w:r>
      <w:r w:rsidR="00C57313">
        <w:rPr>
          <w:rFonts w:ascii="Times New Roman" w:hAnsi="Times New Roman" w:cs="Times New Roman"/>
          <w:sz w:val="24"/>
          <w:szCs w:val="24"/>
        </w:rPr>
        <w:t>4</w:t>
      </w:r>
      <w:r w:rsidRPr="00B54EAB">
        <w:rPr>
          <w:rFonts w:ascii="Times New Roman" w:hAnsi="Times New Roman" w:cs="Times New Roman"/>
          <w:sz w:val="24"/>
          <w:szCs w:val="24"/>
        </w:rPr>
        <w:t xml:space="preserve">  Measurements downwind of I-5 at 35</w:t>
      </w:r>
      <w:r w:rsidRPr="00B54EAB">
        <w:rPr>
          <w:rFonts w:ascii="Times New Roman" w:hAnsi="Times New Roman" w:cs="Times New Roman"/>
          <w:sz w:val="24"/>
          <w:szCs w:val="24"/>
          <w:vertAlign w:val="superscript"/>
        </w:rPr>
        <w:t>th</w:t>
      </w:r>
      <w:r w:rsidRPr="00B54EAB">
        <w:rPr>
          <w:rFonts w:ascii="Times New Roman" w:hAnsi="Times New Roman" w:cs="Times New Roman"/>
          <w:sz w:val="24"/>
          <w:szCs w:val="24"/>
        </w:rPr>
        <w:t xml:space="preserve"> Avenue, compared to both the standard model (green ) and our 1976 data (brown.) </w:t>
      </w:r>
      <w:r w:rsidR="000205DA">
        <w:rPr>
          <w:rFonts w:ascii="Times New Roman" w:hAnsi="Times New Roman" w:cs="Times New Roman"/>
          <w:sz w:val="24"/>
          <w:szCs w:val="24"/>
        </w:rPr>
        <w:t>Extrapolation shown in dashed green to 1,000 ft.</w:t>
      </w:r>
    </w:p>
    <w:p w:rsidR="00BF6FA7" w:rsidRPr="00B54EAB" w:rsidRDefault="00BF6FA7" w:rsidP="00627AF9">
      <w:pPr>
        <w:ind w:left="360"/>
        <w:rPr>
          <w:rFonts w:ascii="Times New Roman" w:hAnsi="Times New Roman" w:cs="Times New Roman"/>
          <w:sz w:val="24"/>
          <w:szCs w:val="24"/>
        </w:rPr>
      </w:pPr>
      <w:r w:rsidRPr="00B54EAB">
        <w:rPr>
          <w:rFonts w:ascii="Times New Roman" w:hAnsi="Times New Roman" w:cs="Times New Roman"/>
          <w:sz w:val="24"/>
          <w:szCs w:val="24"/>
        </w:rPr>
        <w:lastRenderedPageBreak/>
        <w:t xml:space="preserve">Note that the distance from the top of the I-80, overcrossing to the southwest edge of the Nishi property in 250 m, </w:t>
      </w:r>
      <w:r w:rsidR="00060ACA">
        <w:rPr>
          <w:rFonts w:ascii="Times New Roman" w:hAnsi="Times New Roman" w:cs="Times New Roman"/>
          <w:sz w:val="24"/>
          <w:szCs w:val="24"/>
        </w:rPr>
        <w:t xml:space="preserve">(825 ft.) </w:t>
      </w:r>
      <w:r w:rsidRPr="00B54EAB">
        <w:rPr>
          <w:rFonts w:ascii="Times New Roman" w:hAnsi="Times New Roman" w:cs="Times New Roman"/>
          <w:sz w:val="24"/>
          <w:szCs w:val="24"/>
        </w:rPr>
        <w:t xml:space="preserve">and to the farthest edge, 1200 m. </w:t>
      </w:r>
      <w:r w:rsidR="00060ACA">
        <w:rPr>
          <w:rFonts w:ascii="Times New Roman" w:hAnsi="Times New Roman" w:cs="Times New Roman"/>
          <w:sz w:val="24"/>
          <w:szCs w:val="24"/>
        </w:rPr>
        <w:t>(4000 ft.)</w:t>
      </w:r>
    </w:p>
    <w:p w:rsidR="00BF6FA7" w:rsidRDefault="00BF6FA7" w:rsidP="00627AF9">
      <w:pPr>
        <w:ind w:left="360"/>
      </w:pPr>
      <w:r w:rsidRPr="00B54EAB">
        <w:rPr>
          <w:rFonts w:ascii="Times New Roman" w:hAnsi="Times New Roman" w:cs="Times New Roman"/>
          <w:sz w:val="24"/>
          <w:szCs w:val="24"/>
        </w:rPr>
        <w:tab/>
        <w:t xml:space="preserve">Thus, with the model’s extrapolation, we expect much of the Nishi property to have about the same level of pollutants as </w:t>
      </w:r>
      <w:r w:rsidR="00627AF9">
        <w:rPr>
          <w:rFonts w:ascii="Times New Roman" w:hAnsi="Times New Roman" w:cs="Times New Roman"/>
          <w:sz w:val="24"/>
          <w:szCs w:val="24"/>
        </w:rPr>
        <w:t xml:space="preserve">at the downwind edge </w:t>
      </w:r>
      <w:r w:rsidRPr="00B54EAB">
        <w:rPr>
          <w:rFonts w:ascii="Times New Roman" w:hAnsi="Times New Roman" w:cs="Times New Roman"/>
          <w:sz w:val="24"/>
          <w:szCs w:val="24"/>
        </w:rPr>
        <w:t>of I-80 atop the overcrossing</w:t>
      </w:r>
      <w:r>
        <w:t>.</w:t>
      </w:r>
    </w:p>
    <w:p w:rsidR="00BF6FA7" w:rsidRPr="00BF6FA7" w:rsidRDefault="00BF6FA7" w:rsidP="00627AF9">
      <w:pPr>
        <w:pStyle w:val="ListParagraph"/>
        <w:numPr>
          <w:ilvl w:val="0"/>
          <w:numId w:val="3"/>
        </w:numPr>
        <w:rPr>
          <w:rFonts w:ascii="Times New Roman" w:hAnsi="Times New Roman" w:cs="Times New Roman"/>
          <w:b/>
          <w:sz w:val="24"/>
          <w:szCs w:val="24"/>
        </w:rPr>
      </w:pPr>
      <w:r w:rsidRPr="00BF6FA7">
        <w:rPr>
          <w:rFonts w:ascii="Times New Roman" w:hAnsi="Times New Roman" w:cs="Times New Roman"/>
          <w:b/>
          <w:sz w:val="24"/>
          <w:szCs w:val="24"/>
        </w:rPr>
        <w:t>There is often heavy braking as I-80 necks down from 6 lanes to three, causing ultra-fine metals which cause ischemic heart disease mortality.</w:t>
      </w:r>
    </w:p>
    <w:p w:rsidR="007763C2" w:rsidRDefault="007763C2" w:rsidP="00627AF9">
      <w:pPr>
        <w:ind w:firstLine="360"/>
        <w:rPr>
          <w:rFonts w:ascii="Times New Roman" w:hAnsi="Times New Roman" w:cs="Times New Roman"/>
          <w:sz w:val="24"/>
          <w:szCs w:val="24"/>
        </w:rPr>
      </w:pPr>
      <w:r>
        <w:rPr>
          <w:rFonts w:ascii="Times New Roman" w:hAnsi="Times New Roman" w:cs="Times New Roman"/>
          <w:sz w:val="24"/>
          <w:szCs w:val="24"/>
        </w:rPr>
        <w:t xml:space="preserve">The situation is </w:t>
      </w:r>
      <w:r w:rsidR="002069AD">
        <w:rPr>
          <w:rFonts w:ascii="Times New Roman" w:hAnsi="Times New Roman" w:cs="Times New Roman"/>
          <w:sz w:val="24"/>
          <w:szCs w:val="24"/>
        </w:rPr>
        <w:t>greatly</w:t>
      </w:r>
      <w:r>
        <w:rPr>
          <w:rFonts w:ascii="Times New Roman" w:hAnsi="Times New Roman" w:cs="Times New Roman"/>
          <w:sz w:val="24"/>
          <w:szCs w:val="24"/>
        </w:rPr>
        <w:t xml:space="preserve"> degraded by the </w:t>
      </w:r>
      <w:r w:rsidR="002069AD">
        <w:rPr>
          <w:rFonts w:ascii="Times New Roman" w:hAnsi="Times New Roman" w:cs="Times New Roman"/>
          <w:sz w:val="24"/>
          <w:szCs w:val="24"/>
        </w:rPr>
        <w:t>backups</w:t>
      </w:r>
      <w:r>
        <w:rPr>
          <w:rFonts w:ascii="Times New Roman" w:hAnsi="Times New Roman" w:cs="Times New Roman"/>
          <w:sz w:val="24"/>
          <w:szCs w:val="24"/>
        </w:rPr>
        <w:t xml:space="preserve"> common as </w:t>
      </w:r>
      <w:r w:rsidR="002069AD">
        <w:rPr>
          <w:rFonts w:ascii="Times New Roman" w:hAnsi="Times New Roman" w:cs="Times New Roman"/>
          <w:sz w:val="24"/>
          <w:szCs w:val="24"/>
        </w:rPr>
        <w:t xml:space="preserve">east bound </w:t>
      </w:r>
      <w:r>
        <w:rPr>
          <w:rFonts w:ascii="Times New Roman" w:hAnsi="Times New Roman" w:cs="Times New Roman"/>
          <w:sz w:val="24"/>
          <w:szCs w:val="24"/>
        </w:rPr>
        <w:t>I-80 necks down over the railroad over</w:t>
      </w:r>
      <w:r w:rsidR="002069AD">
        <w:rPr>
          <w:rFonts w:ascii="Times New Roman" w:hAnsi="Times New Roman" w:cs="Times New Roman"/>
          <w:sz w:val="24"/>
          <w:szCs w:val="24"/>
        </w:rPr>
        <w:t xml:space="preserve"> </w:t>
      </w:r>
      <w:r>
        <w:rPr>
          <w:rFonts w:ascii="Times New Roman" w:hAnsi="Times New Roman" w:cs="Times New Roman"/>
          <w:sz w:val="24"/>
          <w:szCs w:val="24"/>
        </w:rPr>
        <w:t>crossing</w:t>
      </w:r>
      <w:r w:rsidR="002069AD">
        <w:rPr>
          <w:rFonts w:ascii="Times New Roman" w:hAnsi="Times New Roman" w:cs="Times New Roman"/>
          <w:sz w:val="24"/>
          <w:szCs w:val="24"/>
        </w:rPr>
        <w:t xml:space="preserve"> until the freeway finally achieves its 3 lane configuration just before the Richards Boulevard overcrossing. </w:t>
      </w:r>
    </w:p>
    <w:p w:rsidR="002069AD" w:rsidRDefault="002069AD" w:rsidP="00627AF9">
      <w:pPr>
        <w:ind w:firstLine="360"/>
        <w:rPr>
          <w:rFonts w:ascii="Times New Roman" w:hAnsi="Times New Roman" w:cs="Times New Roman"/>
          <w:sz w:val="24"/>
          <w:szCs w:val="24"/>
        </w:rPr>
      </w:pPr>
      <w:r>
        <w:rPr>
          <w:rFonts w:ascii="Times New Roman" w:hAnsi="Times New Roman" w:cs="Times New Roman"/>
          <w:sz w:val="24"/>
          <w:szCs w:val="24"/>
        </w:rPr>
        <w:t>The reason that this is so important is that recent</w:t>
      </w:r>
      <w:r w:rsidR="00B705DB">
        <w:rPr>
          <w:rFonts w:ascii="Times New Roman" w:hAnsi="Times New Roman" w:cs="Times New Roman"/>
          <w:sz w:val="24"/>
          <w:szCs w:val="24"/>
        </w:rPr>
        <w:t xml:space="preserve"> peer reviewed articles from our</w:t>
      </w:r>
      <w:r>
        <w:rPr>
          <w:rFonts w:ascii="Times New Roman" w:hAnsi="Times New Roman" w:cs="Times New Roman"/>
          <w:sz w:val="24"/>
          <w:szCs w:val="24"/>
        </w:rPr>
        <w:t xml:space="preserve"> group and others have shown that the very fine and ultra-fine meals from brake wear are a major source of the observed ischemic heart disease death rate in the southern San Joaquin Valley. This was especially true for Bakersfield, which was impacted </w:t>
      </w:r>
      <w:r w:rsidR="00060ACA">
        <w:rPr>
          <w:rFonts w:ascii="Times New Roman" w:hAnsi="Times New Roman" w:cs="Times New Roman"/>
          <w:sz w:val="24"/>
          <w:szCs w:val="24"/>
        </w:rPr>
        <w:t>b</w:t>
      </w:r>
      <w:r>
        <w:rPr>
          <w:rFonts w:ascii="Times New Roman" w:hAnsi="Times New Roman" w:cs="Times New Roman"/>
          <w:sz w:val="24"/>
          <w:szCs w:val="24"/>
        </w:rPr>
        <w:t xml:space="preserve">y metals from cars and trucking braking </w:t>
      </w:r>
      <w:r w:rsidR="00D3007A">
        <w:rPr>
          <w:rFonts w:ascii="Times New Roman" w:hAnsi="Times New Roman" w:cs="Times New Roman"/>
          <w:sz w:val="24"/>
          <w:szCs w:val="24"/>
        </w:rPr>
        <w:t>going</w:t>
      </w:r>
      <w:r>
        <w:rPr>
          <w:rFonts w:ascii="Times New Roman" w:hAnsi="Times New Roman" w:cs="Times New Roman"/>
          <w:sz w:val="24"/>
          <w:szCs w:val="24"/>
        </w:rPr>
        <w:t xml:space="preserve"> down the I-5 Grapevine Grade and the Tehachapi pass. </w:t>
      </w:r>
    </w:p>
    <w:p w:rsidR="002069AD" w:rsidRPr="00040D36" w:rsidRDefault="002069AD" w:rsidP="00627AF9">
      <w:pPr>
        <w:ind w:left="720"/>
        <w:rPr>
          <w:b/>
          <w:sz w:val="20"/>
          <w:szCs w:val="20"/>
        </w:rPr>
      </w:pPr>
      <w:r w:rsidRPr="00040D36">
        <w:rPr>
          <w:b/>
          <w:sz w:val="24"/>
          <w:szCs w:val="20"/>
        </w:rPr>
        <w:t xml:space="preserve">Very Fine and Ultra-Fine Metals and Ischemic Heart Disease in the California Central Valley 1: 2003 – 2007 </w:t>
      </w:r>
      <w:r w:rsidRPr="00040D36">
        <w:rPr>
          <w:sz w:val="20"/>
          <w:szCs w:val="20"/>
        </w:rPr>
        <w:t xml:space="preserve">Thomas A. Cahill, David E. Barnes, Nicholas J. Spada, Jonathan A. Lawton, and Thomas M. Cahill, </w:t>
      </w:r>
      <w:r w:rsidRPr="00040D36">
        <w:rPr>
          <w:b/>
          <w:sz w:val="20"/>
          <w:szCs w:val="20"/>
        </w:rPr>
        <w:t>Aerosol Science and Technology 45, 1135-1142 (2011)</w:t>
      </w:r>
    </w:p>
    <w:p w:rsidR="002069AD" w:rsidRPr="00040D36" w:rsidRDefault="002069AD" w:rsidP="00627AF9">
      <w:pPr>
        <w:ind w:firstLine="720"/>
        <w:outlineLvl w:val="0"/>
        <w:rPr>
          <w:sz w:val="20"/>
          <w:szCs w:val="20"/>
        </w:rPr>
      </w:pPr>
      <w:r w:rsidRPr="00040D36">
        <w:rPr>
          <w:b/>
          <w:sz w:val="20"/>
          <w:szCs w:val="20"/>
        </w:rPr>
        <w:t>Abstract</w:t>
      </w:r>
    </w:p>
    <w:p w:rsidR="002069AD" w:rsidRDefault="002069AD" w:rsidP="00627AF9">
      <w:pPr>
        <w:ind w:left="720"/>
        <w:rPr>
          <w:sz w:val="20"/>
          <w:szCs w:val="20"/>
        </w:rPr>
      </w:pPr>
      <w:r w:rsidRPr="00040D36">
        <w:rPr>
          <w:sz w:val="20"/>
          <w:szCs w:val="20"/>
        </w:rPr>
        <w:t>The enhancement of mortality associated with cardiovascular and specifically ischemic heart disease (IHD) has been observed in the California Central valley since at least 1990, and IHD continues to be the single largest source of mortality in much of the region.  While there is a strong association of IHD with wintertime PM</w:t>
      </w:r>
      <w:r w:rsidRPr="00040D36">
        <w:rPr>
          <w:sz w:val="20"/>
          <w:szCs w:val="20"/>
          <w:vertAlign w:val="subscript"/>
        </w:rPr>
        <w:t>2.5</w:t>
      </w:r>
      <w:r w:rsidRPr="00040D36">
        <w:rPr>
          <w:sz w:val="20"/>
          <w:szCs w:val="20"/>
        </w:rPr>
        <w:t xml:space="preserve"> mass, potential causal agents identified in medical studies, such is very fine and ultra fine metals, have not been fully characterized in most Central Valley regions and not at all in the northern Sacramento Valley.  To provide improved information on specific and potentially causal agents for future epidemiological studies, a five site aerosol sampling transect was conducted from Redding to Bakersfield during a 17 day period of strong stagnation January 5 to 22, 2009.  Mass and elemental components were measured every 3 hours in 8 particle size modes, ranging from 10 </w:t>
      </w:r>
      <w:r w:rsidRPr="00040D36">
        <w:rPr>
          <w:sz w:val="20"/>
          <w:szCs w:val="20"/>
        </w:rPr>
        <w:sym w:font="Symbol" w:char="F06D"/>
      </w:r>
      <w:r w:rsidRPr="00040D36">
        <w:rPr>
          <w:sz w:val="20"/>
          <w:szCs w:val="20"/>
        </w:rPr>
        <w:t xml:space="preserve">m to 0.09 </w:t>
      </w:r>
      <w:r w:rsidRPr="00040D36">
        <w:rPr>
          <w:sz w:val="20"/>
          <w:szCs w:val="20"/>
        </w:rPr>
        <w:sym w:font="Symbol" w:char="F06D"/>
      </w:r>
      <w:r w:rsidRPr="00040D36">
        <w:rPr>
          <w:sz w:val="20"/>
          <w:szCs w:val="20"/>
        </w:rPr>
        <w:t xml:space="preserve">m, while the ultrafine particles (&lt;0.09 </w:t>
      </w:r>
      <w:r w:rsidRPr="00040D36">
        <w:rPr>
          <w:sz w:val="20"/>
          <w:szCs w:val="20"/>
        </w:rPr>
        <w:sym w:font="Symbol" w:char="F06D"/>
      </w:r>
      <w:r w:rsidRPr="00040D36">
        <w:rPr>
          <w:sz w:val="20"/>
          <w:szCs w:val="20"/>
        </w:rPr>
        <w:t>m) were collected on Teflon® filters. The ultrafine fraction can contain a significant proportion of the total transition metals and a very high number of insoluble ultra fine particles. The strongest association to current IHD mortality rates was found in very fine (0.26 to 0.09 µm) to ultrafine metals that were mostly derived from vehicular sources.  The highest correlations between the IHD mortality rate, 2003 – 2007, for ultra fine Central Valley aerosols were for phosphorus (r</w:t>
      </w:r>
      <w:r w:rsidRPr="00040D36">
        <w:rPr>
          <w:sz w:val="20"/>
          <w:szCs w:val="20"/>
          <w:vertAlign w:val="superscript"/>
        </w:rPr>
        <w:t>2</w:t>
      </w:r>
      <w:r w:rsidRPr="00040D36">
        <w:rPr>
          <w:sz w:val="20"/>
          <w:szCs w:val="20"/>
        </w:rPr>
        <w:t xml:space="preserve"> = 0.96) and non-soil iron (r</w:t>
      </w:r>
      <w:r w:rsidRPr="00040D36">
        <w:rPr>
          <w:sz w:val="20"/>
          <w:szCs w:val="20"/>
          <w:vertAlign w:val="superscript"/>
        </w:rPr>
        <w:t>2</w:t>
      </w:r>
      <w:r w:rsidRPr="00040D36">
        <w:rPr>
          <w:sz w:val="20"/>
          <w:szCs w:val="20"/>
        </w:rPr>
        <w:t xml:space="preserve"> = 0.88), both with known vehicular sources</w:t>
      </w:r>
      <w:r w:rsidR="00040D36">
        <w:rPr>
          <w:sz w:val="20"/>
          <w:szCs w:val="20"/>
        </w:rPr>
        <w:t>..</w:t>
      </w:r>
    </w:p>
    <w:p w:rsidR="00866097" w:rsidRPr="00A95C11" w:rsidRDefault="00866097" w:rsidP="00866097">
      <w:pPr>
        <w:spacing w:line="360" w:lineRule="auto"/>
        <w:rPr>
          <w:b/>
          <w:noProof/>
          <w:sz w:val="28"/>
          <w:szCs w:val="28"/>
        </w:rPr>
      </w:pPr>
      <w:r>
        <w:rPr>
          <w:b/>
          <w:noProof/>
          <w:sz w:val="28"/>
          <w:szCs w:val="28"/>
        </w:rPr>
        <w:lastRenderedPageBreak/>
        <w:drawing>
          <wp:inline distT="0" distB="0" distL="0" distR="0">
            <wp:extent cx="5936657" cy="240883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6615" cy="2408813"/>
                    </a:xfrm>
                    <a:prstGeom prst="rect">
                      <a:avLst/>
                    </a:prstGeom>
                    <a:noFill/>
                    <a:ln>
                      <a:noFill/>
                    </a:ln>
                  </pic:spPr>
                </pic:pic>
              </a:graphicData>
            </a:graphic>
          </wp:inline>
        </w:drawing>
      </w:r>
    </w:p>
    <w:p w:rsidR="00866097" w:rsidRDefault="00866097" w:rsidP="00866097">
      <w:r>
        <w:t xml:space="preserve">Figure 5  Very fine transition metals with known vehicular sources, zinc and phosphorus from zinc thiophosphate in lubricating oil, iron and copper potentially from braking systems. </w:t>
      </w:r>
    </w:p>
    <w:p w:rsidR="000205DA" w:rsidRDefault="00040D36" w:rsidP="000205DA">
      <w:pPr>
        <w:spacing w:line="360" w:lineRule="auto"/>
      </w:pPr>
      <w:r>
        <w:rPr>
          <w:noProof/>
        </w:rPr>
        <mc:AlternateContent>
          <mc:Choice Requires="wps">
            <w:drawing>
              <wp:anchor distT="0" distB="0" distL="114300" distR="114300" simplePos="0" relativeHeight="251662336" behindDoc="0" locked="0" layoutInCell="1" allowOverlap="1" wp14:anchorId="3E47E2AB" wp14:editId="66CF8ABE">
                <wp:simplePos x="0" y="0"/>
                <wp:positionH relativeFrom="column">
                  <wp:posOffset>4857181</wp:posOffset>
                </wp:positionH>
                <wp:positionV relativeFrom="paragraph">
                  <wp:posOffset>558165</wp:posOffset>
                </wp:positionV>
                <wp:extent cx="723265" cy="763905"/>
                <wp:effectExtent l="0" t="0" r="19685" b="17145"/>
                <wp:wrapNone/>
                <wp:docPr id="8" name="Oval 8"/>
                <wp:cNvGraphicFramePr/>
                <a:graphic xmlns:a="http://schemas.openxmlformats.org/drawingml/2006/main">
                  <a:graphicData uri="http://schemas.microsoft.com/office/word/2010/wordprocessingShape">
                    <wps:wsp>
                      <wps:cNvSpPr/>
                      <wps:spPr>
                        <a:xfrm>
                          <a:off x="0" y="0"/>
                          <a:ext cx="723265" cy="763905"/>
                        </a:xfrm>
                        <a:prstGeom prst="ellipse">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 o:spid="_x0000_s1026" style="position:absolute;margin-left:382.45pt;margin-top:43.95pt;width:56.95pt;height:60.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" filled="f" strokecolor="red" strokeweight="2pt">
                <v:stroke dashstyle="3 1"/>
              </v:oval>
            </w:pict>
          </mc:Fallback>
        </mc:AlternateContent>
      </w:r>
      <w:r w:rsidR="00D3007A">
        <w:rPr>
          <w:noProof/>
        </w:rPr>
        <mc:AlternateContent>
          <mc:Choice Requires="wps">
            <w:drawing>
              <wp:anchor distT="0" distB="0" distL="114300" distR="114300" simplePos="0" relativeHeight="251664384" behindDoc="0" locked="0" layoutInCell="1" allowOverlap="1" wp14:anchorId="430A85F2" wp14:editId="05C17679">
                <wp:simplePos x="0" y="0"/>
                <wp:positionH relativeFrom="column">
                  <wp:posOffset>3889043</wp:posOffset>
                </wp:positionH>
                <wp:positionV relativeFrom="paragraph">
                  <wp:posOffset>279400</wp:posOffset>
                </wp:positionV>
                <wp:extent cx="968991" cy="279779"/>
                <wp:effectExtent l="0" t="0" r="22225" b="2540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991" cy="279779"/>
                        </a:xfrm>
                        <a:prstGeom prst="rect">
                          <a:avLst/>
                        </a:prstGeom>
                        <a:solidFill>
                          <a:srgbClr val="FFFFFF"/>
                        </a:solidFill>
                        <a:ln w="9525">
                          <a:solidFill>
                            <a:srgbClr val="000000"/>
                          </a:solidFill>
                          <a:miter lim="800000"/>
                          <a:headEnd/>
                          <a:tailEnd/>
                        </a:ln>
                      </wps:spPr>
                      <wps:txbx>
                        <w:txbxContent>
                          <w:p w:rsidR="00D3007A" w:rsidRDefault="00D3007A">
                            <w:r w:rsidRPr="00D3007A">
                              <w:rPr>
                                <w:color w:val="FF0000"/>
                                <w:sz w:val="24"/>
                              </w:rPr>
                              <w:t>Bakersfield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06.2pt;margin-top:22pt;width:76.3pt;height:22.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">
                <v:textbox>
                  <w:txbxContent>
                    <w:p w:rsidR="00D3007A" w:rsidRDefault="00D3007A">
                      <w:r w:rsidRPr="00D3007A">
                        <w:rPr>
                          <w:color w:val="FF0000"/>
                          <w:sz w:val="24"/>
                        </w:rPr>
                        <w:t>Bakersfield</w:t>
                      </w:r>
                    </w:p>
                  </w:txbxContent>
                </v:textbox>
              </v:shape>
            </w:pict>
          </mc:Fallback>
        </mc:AlternateContent>
      </w:r>
      <w:r w:rsidR="000205DA">
        <w:rPr>
          <w:noProof/>
        </w:rPr>
        <mc:AlternateContent>
          <mc:Choice Requires="wps">
            <w:drawing>
              <wp:anchor distT="0" distB="0" distL="114300" distR="114300" simplePos="0" relativeHeight="251672576" behindDoc="0" locked="0" layoutInCell="1" allowOverlap="1">
                <wp:simplePos x="0" y="0"/>
                <wp:positionH relativeFrom="column">
                  <wp:posOffset>2400300</wp:posOffset>
                </wp:positionH>
                <wp:positionV relativeFrom="paragraph">
                  <wp:posOffset>1600200</wp:posOffset>
                </wp:positionV>
                <wp:extent cx="2971800" cy="228600"/>
                <wp:effectExtent l="19050" t="19050" r="190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228600"/>
                        </a:xfrm>
                        <a:prstGeom prst="line">
                          <a:avLst/>
                        </a:prstGeom>
                        <a:noFill/>
                        <a:ln w="381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26pt" to="423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" strokeweight="3pt">
                <v:stroke dashstyle="1 1"/>
              </v:line>
            </w:pict>
          </mc:Fallback>
        </mc:AlternateContent>
      </w:r>
      <w:r w:rsidR="000205DA">
        <w:rPr>
          <w:noProof/>
        </w:rPr>
        <mc:AlternateContent>
          <mc:Choice Requires="wps">
            <w:drawing>
              <wp:anchor distT="0" distB="0" distL="114300" distR="114300" simplePos="0" relativeHeight="251671552" behindDoc="0" locked="0" layoutInCell="1" allowOverlap="1">
                <wp:simplePos x="0" y="0"/>
                <wp:positionH relativeFrom="column">
                  <wp:posOffset>1028700</wp:posOffset>
                </wp:positionH>
                <wp:positionV relativeFrom="paragraph">
                  <wp:posOffset>902970</wp:posOffset>
                </wp:positionV>
                <wp:extent cx="4343400" cy="1280160"/>
                <wp:effectExtent l="19050" t="26670" r="19050" b="2667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1280160"/>
                        </a:xfrm>
                        <a:prstGeom prst="line">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71.1pt" to="423pt,1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" strokeweight="3pt">
                <v:stroke dashstyle="dash"/>
              </v:line>
            </w:pict>
          </mc:Fallback>
        </mc:AlternateContent>
      </w:r>
      <w:r w:rsidR="000205DA">
        <w:rPr>
          <w:noProof/>
        </w:rPr>
        <w:drawing>
          <wp:inline distT="0" distB="0" distL="0" distR="0">
            <wp:extent cx="5370006" cy="4135271"/>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0195" cy="4135417"/>
                    </a:xfrm>
                    <a:prstGeom prst="rect">
                      <a:avLst/>
                    </a:prstGeom>
                    <a:noFill/>
                    <a:ln>
                      <a:noFill/>
                    </a:ln>
                  </pic:spPr>
                </pic:pic>
              </a:graphicData>
            </a:graphic>
          </wp:inline>
        </w:drawing>
      </w:r>
    </w:p>
    <w:p w:rsidR="000205DA" w:rsidRPr="00866097" w:rsidRDefault="000205DA" w:rsidP="00866097">
      <w:pPr>
        <w:rPr>
          <w:rFonts w:ascii="Times New Roman" w:hAnsi="Times New Roman" w:cs="Times New Roman"/>
          <w:sz w:val="24"/>
          <w:szCs w:val="24"/>
        </w:rPr>
      </w:pPr>
      <w:r w:rsidRPr="00866097">
        <w:rPr>
          <w:rFonts w:ascii="Times New Roman" w:hAnsi="Times New Roman" w:cs="Times New Roman"/>
          <w:sz w:val="24"/>
          <w:szCs w:val="24"/>
        </w:rPr>
        <w:t xml:space="preserve">Figure </w:t>
      </w:r>
      <w:r w:rsidR="00866097" w:rsidRPr="00866097">
        <w:rPr>
          <w:rFonts w:ascii="Times New Roman" w:hAnsi="Times New Roman" w:cs="Times New Roman"/>
          <w:sz w:val="24"/>
          <w:szCs w:val="24"/>
        </w:rPr>
        <w:t>6</w:t>
      </w:r>
      <w:r w:rsidRPr="00866097">
        <w:rPr>
          <w:rFonts w:ascii="Times New Roman" w:hAnsi="Times New Roman" w:cs="Times New Roman"/>
          <w:sz w:val="24"/>
          <w:szCs w:val="24"/>
        </w:rPr>
        <w:t xml:space="preserve"> Ischemic heart disease (IHD) in the California Central valley, 1989 -1991 versus 2003 – 2007. The 1989 – 1991 data are scaled to match the Shasta – Butte data, 2003 – 2007, since diagnostic protocols differed.</w:t>
      </w:r>
    </w:p>
    <w:p w:rsidR="00866097" w:rsidRPr="00866097" w:rsidRDefault="00866097" w:rsidP="00866097">
      <w:pPr>
        <w:rPr>
          <w:rFonts w:ascii="Times New Roman" w:hAnsi="Times New Roman" w:cs="Times New Roman"/>
          <w:sz w:val="24"/>
          <w:szCs w:val="24"/>
        </w:rPr>
      </w:pPr>
      <w:r w:rsidRPr="00866097">
        <w:rPr>
          <w:rFonts w:ascii="Times New Roman" w:hAnsi="Times New Roman" w:cs="Times New Roman"/>
          <w:sz w:val="24"/>
          <w:szCs w:val="24"/>
        </w:rPr>
        <w:lastRenderedPageBreak/>
        <w:tab/>
        <w:t>While most of the southern San Joaquin benefited fr</w:t>
      </w:r>
      <w:r>
        <w:rPr>
          <w:rFonts w:ascii="Times New Roman" w:hAnsi="Times New Roman" w:cs="Times New Roman"/>
          <w:sz w:val="24"/>
          <w:szCs w:val="24"/>
        </w:rPr>
        <w:t>o</w:t>
      </w:r>
      <w:r w:rsidRPr="00866097">
        <w:rPr>
          <w:rFonts w:ascii="Times New Roman" w:hAnsi="Times New Roman" w:cs="Times New Roman"/>
          <w:sz w:val="24"/>
          <w:szCs w:val="24"/>
        </w:rPr>
        <w:t xml:space="preserve">m improvements when </w:t>
      </w:r>
      <w:r w:rsidR="00E91409" w:rsidRPr="00866097">
        <w:rPr>
          <w:rFonts w:ascii="Times New Roman" w:hAnsi="Times New Roman" w:cs="Times New Roman"/>
          <w:sz w:val="24"/>
          <w:szCs w:val="24"/>
        </w:rPr>
        <w:t>ul</w:t>
      </w:r>
      <w:r w:rsidR="00E91409">
        <w:rPr>
          <w:rFonts w:ascii="Times New Roman" w:hAnsi="Times New Roman" w:cs="Times New Roman"/>
          <w:sz w:val="24"/>
          <w:szCs w:val="24"/>
        </w:rPr>
        <w:t>t</w:t>
      </w:r>
      <w:r w:rsidR="00E91409" w:rsidRPr="00866097">
        <w:rPr>
          <w:rFonts w:ascii="Times New Roman" w:hAnsi="Times New Roman" w:cs="Times New Roman"/>
          <w:sz w:val="24"/>
          <w:szCs w:val="24"/>
        </w:rPr>
        <w:t>ra-fin</w:t>
      </w:r>
      <w:r w:rsidR="00E91409">
        <w:rPr>
          <w:rFonts w:ascii="Times New Roman" w:hAnsi="Times New Roman" w:cs="Times New Roman"/>
          <w:sz w:val="24"/>
          <w:szCs w:val="24"/>
        </w:rPr>
        <w:t>e</w:t>
      </w:r>
      <w:r w:rsidRPr="00866097">
        <w:rPr>
          <w:rFonts w:ascii="Times New Roman" w:hAnsi="Times New Roman" w:cs="Times New Roman"/>
          <w:sz w:val="24"/>
          <w:szCs w:val="24"/>
        </w:rPr>
        <w:t xml:space="preserve"> metals were </w:t>
      </w:r>
      <w:r w:rsidR="00E91409" w:rsidRPr="00866097">
        <w:rPr>
          <w:rFonts w:ascii="Times New Roman" w:hAnsi="Times New Roman" w:cs="Times New Roman"/>
          <w:sz w:val="24"/>
          <w:szCs w:val="24"/>
        </w:rPr>
        <w:t>reduced</w:t>
      </w:r>
      <w:r w:rsidRPr="00866097">
        <w:rPr>
          <w:rFonts w:ascii="Times New Roman" w:hAnsi="Times New Roman" w:cs="Times New Roman"/>
          <w:sz w:val="24"/>
          <w:szCs w:val="24"/>
        </w:rPr>
        <w:t xml:space="preserve"> by </w:t>
      </w:r>
      <w:r w:rsidR="00E91409" w:rsidRPr="00866097">
        <w:rPr>
          <w:rFonts w:ascii="Times New Roman" w:hAnsi="Times New Roman" w:cs="Times New Roman"/>
          <w:sz w:val="24"/>
          <w:szCs w:val="24"/>
        </w:rPr>
        <w:t>improvements</w:t>
      </w:r>
      <w:r w:rsidRPr="00866097">
        <w:rPr>
          <w:rFonts w:ascii="Times New Roman" w:hAnsi="Times New Roman" w:cs="Times New Roman"/>
          <w:sz w:val="24"/>
          <w:szCs w:val="24"/>
        </w:rPr>
        <w:t xml:space="preserve"> in o</w:t>
      </w:r>
      <w:r w:rsidR="00E91409">
        <w:rPr>
          <w:rFonts w:ascii="Times New Roman" w:hAnsi="Times New Roman" w:cs="Times New Roman"/>
          <w:sz w:val="24"/>
          <w:szCs w:val="24"/>
        </w:rPr>
        <w:t>i</w:t>
      </w:r>
      <w:r w:rsidRPr="00866097">
        <w:rPr>
          <w:rFonts w:ascii="Times New Roman" w:hAnsi="Times New Roman" w:cs="Times New Roman"/>
          <w:sz w:val="24"/>
          <w:szCs w:val="24"/>
        </w:rPr>
        <w:t xml:space="preserve">l extraction post 1990, </w:t>
      </w:r>
      <w:r w:rsidR="00E91409" w:rsidRPr="00866097">
        <w:rPr>
          <w:rFonts w:ascii="Times New Roman" w:hAnsi="Times New Roman" w:cs="Times New Roman"/>
          <w:sz w:val="24"/>
          <w:szCs w:val="24"/>
        </w:rPr>
        <w:t>Bakersfield</w:t>
      </w:r>
      <w:r w:rsidRPr="00866097">
        <w:rPr>
          <w:rFonts w:ascii="Times New Roman" w:hAnsi="Times New Roman" w:cs="Times New Roman"/>
          <w:sz w:val="24"/>
          <w:szCs w:val="24"/>
        </w:rPr>
        <w:t xml:space="preserve"> </w:t>
      </w:r>
      <w:r w:rsidR="00E91409" w:rsidRPr="00866097">
        <w:rPr>
          <w:rFonts w:ascii="Times New Roman" w:hAnsi="Times New Roman" w:cs="Times New Roman"/>
          <w:sz w:val="24"/>
          <w:szCs w:val="24"/>
        </w:rPr>
        <w:t>continued</w:t>
      </w:r>
      <w:r w:rsidRPr="00866097">
        <w:rPr>
          <w:rFonts w:ascii="Times New Roman" w:hAnsi="Times New Roman" w:cs="Times New Roman"/>
          <w:sz w:val="24"/>
          <w:szCs w:val="24"/>
        </w:rPr>
        <w:t xml:space="preserve"> to be impacted. There were entire hospitals that did</w:t>
      </w:r>
      <w:r w:rsidR="00E91409">
        <w:rPr>
          <w:rFonts w:ascii="Times New Roman" w:hAnsi="Times New Roman" w:cs="Times New Roman"/>
          <w:sz w:val="24"/>
          <w:szCs w:val="24"/>
        </w:rPr>
        <w:t xml:space="preserve"> </w:t>
      </w:r>
      <w:r w:rsidR="00E91409" w:rsidRPr="00866097">
        <w:rPr>
          <w:rFonts w:ascii="Times New Roman" w:hAnsi="Times New Roman" w:cs="Times New Roman"/>
          <w:sz w:val="24"/>
          <w:szCs w:val="24"/>
        </w:rPr>
        <w:t>only</w:t>
      </w:r>
      <w:r w:rsidRPr="00866097">
        <w:rPr>
          <w:rFonts w:ascii="Times New Roman" w:hAnsi="Times New Roman" w:cs="Times New Roman"/>
          <w:sz w:val="24"/>
          <w:szCs w:val="24"/>
        </w:rPr>
        <w:t xml:space="preserve"> heart </w:t>
      </w:r>
      <w:r w:rsidR="00E91409" w:rsidRPr="00866097">
        <w:rPr>
          <w:rFonts w:ascii="Times New Roman" w:hAnsi="Times New Roman" w:cs="Times New Roman"/>
          <w:sz w:val="24"/>
          <w:szCs w:val="24"/>
        </w:rPr>
        <w:t>attacks</w:t>
      </w:r>
      <w:r w:rsidRPr="00866097">
        <w:rPr>
          <w:rFonts w:ascii="Times New Roman" w:hAnsi="Times New Roman" w:cs="Times New Roman"/>
          <w:sz w:val="24"/>
          <w:szCs w:val="24"/>
        </w:rPr>
        <w:t xml:space="preserve"> there.</w:t>
      </w:r>
    </w:p>
    <w:p w:rsidR="000205DA" w:rsidRPr="000205DA" w:rsidRDefault="000205DA" w:rsidP="000205DA">
      <w:pPr>
        <w:ind w:left="720"/>
        <w:rPr>
          <w:rFonts w:ascii="Times New Roman" w:hAnsi="Times New Roman" w:cs="Times New Roman"/>
          <w:sz w:val="20"/>
        </w:rPr>
      </w:pPr>
      <w:r w:rsidRPr="000205DA">
        <w:rPr>
          <w:rFonts w:ascii="Times New Roman" w:hAnsi="Times New Roman" w:cs="Times New Roman"/>
          <w:sz w:val="20"/>
          <w:szCs w:val="24"/>
        </w:rPr>
        <w:t xml:space="preserve">Thomas A. Cahill, David E. Barnes, Earl Withycombe, and Mitchell Watnik. </w:t>
      </w:r>
      <w:r w:rsidRPr="000205DA">
        <w:rPr>
          <w:rFonts w:ascii="Times New Roman" w:hAnsi="Times New Roman" w:cs="Times New Roman"/>
          <w:b/>
          <w:sz w:val="20"/>
          <w:szCs w:val="24"/>
        </w:rPr>
        <w:t>Very fine and ultra-fine metals and ischemic heart disease in the California Central Valley 2: 1974 – 1991.</w:t>
      </w:r>
      <w:r w:rsidRPr="000205DA">
        <w:rPr>
          <w:rFonts w:ascii="Times New Roman" w:hAnsi="Times New Roman" w:cs="Times New Roman"/>
          <w:sz w:val="20"/>
          <w:szCs w:val="24"/>
        </w:rPr>
        <w:t xml:space="preserve"> </w:t>
      </w:r>
      <w:r w:rsidRPr="000205DA">
        <w:rPr>
          <w:rFonts w:ascii="Times New Roman" w:hAnsi="Times New Roman" w:cs="Times New Roman"/>
          <w:i/>
          <w:sz w:val="20"/>
          <w:szCs w:val="24"/>
        </w:rPr>
        <w:t xml:space="preserve">Aerosol Science and Technology </w:t>
      </w:r>
      <w:r w:rsidRPr="000205DA">
        <w:rPr>
          <w:rFonts w:ascii="Times New Roman" w:hAnsi="Times New Roman" w:cs="Times New Roman"/>
          <w:sz w:val="20"/>
          <w:szCs w:val="24"/>
        </w:rPr>
        <w:t>45:1135-1142 (2011) doi:10.1080/02786826.2011.582196</w:t>
      </w:r>
      <w:r w:rsidRPr="000205DA">
        <w:rPr>
          <w:rFonts w:ascii="Times New Roman" w:hAnsi="Times New Roman" w:cs="Times New Roman"/>
          <w:sz w:val="20"/>
        </w:rPr>
        <w:t xml:space="preserve"> </w:t>
      </w:r>
    </w:p>
    <w:p w:rsidR="00040D36" w:rsidRPr="00040D36" w:rsidRDefault="00040D36" w:rsidP="00627AF9">
      <w:pPr>
        <w:outlineLvl w:val="0"/>
        <w:rPr>
          <w:rFonts w:ascii="Times New Roman" w:hAnsi="Times New Roman" w:cs="Times New Roman"/>
          <w:sz w:val="24"/>
          <w:szCs w:val="24"/>
        </w:rPr>
      </w:pPr>
      <w:r>
        <w:tab/>
      </w:r>
      <w:r w:rsidRPr="00040D36">
        <w:rPr>
          <w:rFonts w:ascii="Times New Roman" w:hAnsi="Times New Roman" w:cs="Times New Roman"/>
          <w:sz w:val="24"/>
          <w:szCs w:val="24"/>
        </w:rPr>
        <w:t>The connection between car braking and acc</w:t>
      </w:r>
      <w:r>
        <w:rPr>
          <w:rFonts w:ascii="Times New Roman" w:hAnsi="Times New Roman" w:cs="Times New Roman"/>
          <w:sz w:val="24"/>
          <w:szCs w:val="24"/>
        </w:rPr>
        <w:t>e</w:t>
      </w:r>
      <w:r w:rsidRPr="00040D36">
        <w:rPr>
          <w:rFonts w:ascii="Times New Roman" w:hAnsi="Times New Roman" w:cs="Times New Roman"/>
          <w:sz w:val="24"/>
          <w:szCs w:val="24"/>
        </w:rPr>
        <w:t xml:space="preserve">lerating </w:t>
      </w:r>
      <w:r w:rsidR="00060ACA">
        <w:rPr>
          <w:rFonts w:ascii="Times New Roman" w:hAnsi="Times New Roman" w:cs="Times New Roman"/>
          <w:sz w:val="24"/>
          <w:szCs w:val="24"/>
        </w:rPr>
        <w:t xml:space="preserve">and ultra-fine metals </w:t>
      </w:r>
      <w:r w:rsidRPr="00040D36">
        <w:rPr>
          <w:rFonts w:ascii="Times New Roman" w:hAnsi="Times New Roman" w:cs="Times New Roman"/>
          <w:sz w:val="24"/>
          <w:szCs w:val="24"/>
        </w:rPr>
        <w:t xml:space="preserve">was recently published based on our Watt Avenue studies. </w:t>
      </w:r>
      <w:r w:rsidR="00E91409">
        <w:rPr>
          <w:rFonts w:ascii="Times New Roman" w:hAnsi="Times New Roman" w:cs="Times New Roman"/>
          <w:sz w:val="24"/>
          <w:szCs w:val="24"/>
        </w:rPr>
        <w:t xml:space="preserve">Extensive studies were done at Arden Middle School directly downwind of Watt Avenue where a stop light causes braking and acceleration. </w:t>
      </w:r>
      <w:r w:rsidRPr="00040D36">
        <w:rPr>
          <w:rFonts w:ascii="Times New Roman" w:hAnsi="Times New Roman" w:cs="Times New Roman"/>
          <w:sz w:val="24"/>
          <w:szCs w:val="24"/>
        </w:rPr>
        <w:t>In the paper, we clearly s</w:t>
      </w:r>
      <w:r>
        <w:rPr>
          <w:rFonts w:ascii="Times New Roman" w:hAnsi="Times New Roman" w:cs="Times New Roman"/>
          <w:sz w:val="24"/>
          <w:szCs w:val="24"/>
        </w:rPr>
        <w:t>h</w:t>
      </w:r>
      <w:r w:rsidRPr="00040D36">
        <w:rPr>
          <w:rFonts w:ascii="Times New Roman" w:hAnsi="Times New Roman" w:cs="Times New Roman"/>
          <w:sz w:val="24"/>
          <w:szCs w:val="24"/>
        </w:rPr>
        <w:t>ow</w:t>
      </w:r>
      <w:r>
        <w:rPr>
          <w:rFonts w:ascii="Times New Roman" w:hAnsi="Times New Roman" w:cs="Times New Roman"/>
          <w:sz w:val="24"/>
          <w:szCs w:val="24"/>
        </w:rPr>
        <w:t>e</w:t>
      </w:r>
      <w:r w:rsidRPr="00040D36">
        <w:rPr>
          <w:rFonts w:ascii="Times New Roman" w:hAnsi="Times New Roman" w:cs="Times New Roman"/>
          <w:sz w:val="24"/>
          <w:szCs w:val="24"/>
        </w:rPr>
        <w:t>d that the source was erosion of brake drums or pads and shoes</w:t>
      </w:r>
      <w:r w:rsidR="00E91409">
        <w:rPr>
          <w:rFonts w:ascii="Times New Roman" w:hAnsi="Times New Roman" w:cs="Times New Roman"/>
          <w:sz w:val="24"/>
          <w:szCs w:val="24"/>
        </w:rPr>
        <w:t>, plus zinc from burned lubricating oils.</w:t>
      </w:r>
      <w:r w:rsidRPr="00040D36">
        <w:rPr>
          <w:rFonts w:ascii="Times New Roman" w:hAnsi="Times New Roman" w:cs="Times New Roman"/>
          <w:sz w:val="24"/>
          <w:szCs w:val="24"/>
        </w:rPr>
        <w:t xml:space="preserve">. </w:t>
      </w:r>
    </w:p>
    <w:p w:rsidR="00D3007A" w:rsidRPr="00040D36" w:rsidRDefault="00D3007A" w:rsidP="00627AF9">
      <w:pPr>
        <w:ind w:left="720"/>
        <w:rPr>
          <w:rFonts w:ascii="Times New Roman" w:hAnsi="Times New Roman" w:cs="Times New Roman"/>
          <w:sz w:val="20"/>
          <w:szCs w:val="24"/>
        </w:rPr>
      </w:pPr>
      <w:r w:rsidRPr="00040D36">
        <w:rPr>
          <w:rFonts w:ascii="Times New Roman" w:hAnsi="Times New Roman" w:cs="Times New Roman"/>
          <w:sz w:val="20"/>
          <w:szCs w:val="24"/>
        </w:rPr>
        <w:t>Cahill, Thomas A., , David E. Barnes, Nicholas J. Spada</w:t>
      </w:r>
      <w:r w:rsidRPr="00040D36">
        <w:rPr>
          <w:rFonts w:ascii="Times New Roman" w:hAnsi="Times New Roman" w:cs="Times New Roman"/>
          <w:b/>
          <w:sz w:val="20"/>
          <w:szCs w:val="24"/>
        </w:rPr>
        <w:t xml:space="preserve">, Seasonal variability of ultra-fine metals downwind of a heavily traveled secondary road, </w:t>
      </w:r>
      <w:r w:rsidRPr="00040D36">
        <w:rPr>
          <w:rFonts w:ascii="Times New Roman" w:hAnsi="Times New Roman" w:cs="Times New Roman"/>
          <w:sz w:val="20"/>
          <w:szCs w:val="24"/>
        </w:rPr>
        <w:t xml:space="preserve">Atmospheric Environment 94 173 - 179 (2014), </w:t>
      </w:r>
      <w:r w:rsidRPr="00040D36">
        <w:rPr>
          <w:rFonts w:ascii="Times New Roman" w:hAnsi="Times New Roman" w:cs="Times New Roman"/>
          <w:sz w:val="20"/>
          <w:szCs w:val="24"/>
          <w:vertAlign w:val="superscript"/>
        </w:rPr>
        <w:t>1</w:t>
      </w:r>
      <w:r w:rsidRPr="00040D36">
        <w:rPr>
          <w:rFonts w:ascii="Times New Roman" w:hAnsi="Times New Roman" w:cs="Times New Roman"/>
          <w:sz w:val="20"/>
          <w:szCs w:val="24"/>
        </w:rPr>
        <w:t xml:space="preserve">The DELTA Group, University of California, Davis, CA, (530) 756 6126, </w:t>
      </w:r>
      <w:hyperlink r:id="rId14" w:history="1">
        <w:r w:rsidRPr="00040D36">
          <w:rPr>
            <w:rStyle w:val="Hyperlink"/>
            <w:rFonts w:ascii="Times New Roman" w:hAnsi="Times New Roman" w:cs="Times New Roman"/>
            <w:sz w:val="20"/>
            <w:szCs w:val="24"/>
          </w:rPr>
          <w:t>tacahill@ucdavis.edu</w:t>
        </w:r>
      </w:hyperlink>
      <w:r w:rsidRPr="00040D36">
        <w:rPr>
          <w:rFonts w:ascii="Times New Roman" w:hAnsi="Times New Roman" w:cs="Times New Roman"/>
          <w:sz w:val="20"/>
          <w:szCs w:val="24"/>
        </w:rPr>
        <w:t xml:space="preserve">, and </w:t>
      </w:r>
      <w:r w:rsidRPr="00040D36">
        <w:rPr>
          <w:rFonts w:ascii="Times New Roman" w:hAnsi="Times New Roman" w:cs="Times New Roman"/>
          <w:sz w:val="20"/>
          <w:szCs w:val="24"/>
          <w:vertAlign w:val="superscript"/>
        </w:rPr>
        <w:t>2</w:t>
      </w:r>
      <w:r w:rsidRPr="00040D36">
        <w:rPr>
          <w:rFonts w:ascii="Times New Roman" w:hAnsi="Times New Roman" w:cs="Times New Roman"/>
          <w:sz w:val="20"/>
          <w:szCs w:val="24"/>
        </w:rPr>
        <w:t xml:space="preserve"> the Health Effects Task Force, Breathe California of Sacramento Emigrant Trails, Sacramento, CA </w:t>
      </w:r>
    </w:p>
    <w:p w:rsidR="00D3007A" w:rsidRPr="00040D36" w:rsidRDefault="00D3007A" w:rsidP="00627AF9">
      <w:pPr>
        <w:ind w:firstLine="720"/>
        <w:rPr>
          <w:rFonts w:ascii="Times New Roman" w:hAnsi="Times New Roman"/>
          <w:b/>
          <w:sz w:val="20"/>
          <w:szCs w:val="24"/>
        </w:rPr>
      </w:pPr>
      <w:r w:rsidRPr="00040D36">
        <w:rPr>
          <w:rFonts w:ascii="Times New Roman" w:hAnsi="Times New Roman"/>
          <w:b/>
          <w:sz w:val="20"/>
          <w:szCs w:val="24"/>
        </w:rPr>
        <w:t>Abstract</w:t>
      </w:r>
    </w:p>
    <w:p w:rsidR="00D3007A" w:rsidRPr="00040D36" w:rsidRDefault="00D3007A" w:rsidP="00627AF9">
      <w:pPr>
        <w:ind w:left="720" w:firstLine="720"/>
        <w:rPr>
          <w:rFonts w:ascii="Times New Roman" w:hAnsi="Times New Roman"/>
          <w:sz w:val="20"/>
          <w:szCs w:val="24"/>
        </w:rPr>
      </w:pPr>
      <w:r w:rsidRPr="00040D36">
        <w:rPr>
          <w:rFonts w:ascii="Times New Roman" w:hAnsi="Times New Roman"/>
          <w:sz w:val="20"/>
          <w:szCs w:val="24"/>
        </w:rPr>
        <w:t>Since 2002, we have been studying the impact of a heavily traveled secondary road on an adjacent downwind school located at a stop light controlled intersection. The prior studies were all performed in winter conditions with typically strong inversions, but established significant PM</w:t>
      </w:r>
      <w:r w:rsidRPr="00040D36">
        <w:rPr>
          <w:rFonts w:ascii="Times New Roman" w:hAnsi="Times New Roman"/>
          <w:sz w:val="20"/>
          <w:szCs w:val="24"/>
          <w:vertAlign w:val="subscript"/>
        </w:rPr>
        <w:t xml:space="preserve">2.5 </w:t>
      </w:r>
      <w:r w:rsidRPr="00040D36">
        <w:rPr>
          <w:rFonts w:ascii="Times New Roman" w:hAnsi="Times New Roman"/>
          <w:sz w:val="20"/>
          <w:szCs w:val="24"/>
        </w:rPr>
        <w:t xml:space="preserve"> impacts on the school roughly in accord with theoretical models and the relevant literature. In this project, we have enhanced this effort by extending the study from winter to summer, and adding compositionally-resolved ultra-fine aerosol measurements. Ultra-fine aerosols, including metals derived from both brake wear and zinc in lubricating oil, were present at high concentrations in winter downwind of the roadway but absent at a residential site 500 m upwind. Their concentrations faded to minor levels in spring and early summer, while coarse roadway resuspended dust increased in that period.. A comparison of ultra-fine measurements in downtown Sacramento and other California Central Valley sites indicates that these traffic derived aerosols are widely present in urban areas impacted by heavy traffic, freeways and secondary streets, especially where heavy braking is occurring. The potential for health impacts of ultra-fine metals associated with cars braking and accelerating in inversion conditions is a serious health concern based on recent epidemiological studies.  </w:t>
      </w:r>
    </w:p>
    <w:p w:rsidR="00D3007A" w:rsidRPr="00696AC1" w:rsidRDefault="00D3007A" w:rsidP="00627AF9">
      <w:pPr>
        <w:keepNext/>
        <w:rPr>
          <w:rFonts w:ascii="Times New Roman" w:hAnsi="Times New Roman"/>
          <w:sz w:val="24"/>
          <w:szCs w:val="24"/>
        </w:rPr>
      </w:pPr>
      <w:r>
        <w:rPr>
          <w:noProof/>
        </w:rPr>
        <w:lastRenderedPageBreak/>
        <w:drawing>
          <wp:inline distT="0" distB="0" distL="0" distR="0" wp14:anchorId="4BB9C4A3" wp14:editId="30B98013">
            <wp:extent cx="5943499" cy="3241343"/>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241398"/>
                    </a:xfrm>
                    <a:prstGeom prst="rect">
                      <a:avLst/>
                    </a:prstGeom>
                    <a:noFill/>
                    <a:ln>
                      <a:noFill/>
                    </a:ln>
                  </pic:spPr>
                </pic:pic>
              </a:graphicData>
            </a:graphic>
          </wp:inline>
        </w:drawing>
      </w:r>
    </w:p>
    <w:p w:rsidR="00D3007A" w:rsidRDefault="00D3007A" w:rsidP="00627AF9">
      <w:pPr>
        <w:keepNext/>
        <w:rPr>
          <w:rFonts w:ascii="Times New Roman" w:hAnsi="Times New Roman"/>
          <w:sz w:val="24"/>
          <w:szCs w:val="24"/>
        </w:rPr>
      </w:pPr>
      <w:r w:rsidRPr="00696AC1">
        <w:rPr>
          <w:rFonts w:ascii="Times New Roman" w:hAnsi="Times New Roman"/>
          <w:sz w:val="24"/>
          <w:szCs w:val="24"/>
        </w:rPr>
        <w:t xml:space="preserve">Figure </w:t>
      </w:r>
      <w:r w:rsidR="00E91409">
        <w:rPr>
          <w:rFonts w:ascii="Times New Roman" w:hAnsi="Times New Roman"/>
          <w:sz w:val="24"/>
          <w:szCs w:val="24"/>
        </w:rPr>
        <w:t>7</w:t>
      </w:r>
      <w:r w:rsidRPr="00696AC1">
        <w:rPr>
          <w:rFonts w:ascii="Times New Roman" w:hAnsi="Times New Roman"/>
          <w:sz w:val="24"/>
          <w:szCs w:val="24"/>
        </w:rPr>
        <w:t xml:space="preserve"> Plot of selected elements from Table </w:t>
      </w:r>
      <w:r>
        <w:rPr>
          <w:rFonts w:ascii="Times New Roman" w:hAnsi="Times New Roman"/>
          <w:sz w:val="24"/>
          <w:szCs w:val="24"/>
        </w:rPr>
        <w:t>3. In this plot, the winter and spring values were not averaged.</w:t>
      </w:r>
      <w:r w:rsidR="00B43EAC">
        <w:rPr>
          <w:rFonts w:ascii="Times New Roman" w:hAnsi="Times New Roman"/>
          <w:sz w:val="24"/>
          <w:szCs w:val="24"/>
        </w:rPr>
        <w:t xml:space="preserve"> Note that for this at-grade road, pollutants are reduced in spring, unlike at a raised section roadway where they transport horizontally far downwind..</w:t>
      </w:r>
    </w:p>
    <w:p w:rsidR="00D3007A" w:rsidRDefault="00D3007A" w:rsidP="00627AF9">
      <w:pPr>
        <w:ind w:firstLine="360"/>
        <w:rPr>
          <w:rFonts w:ascii="Times New Roman" w:hAnsi="Times New Roman" w:cs="Times New Roman"/>
          <w:sz w:val="24"/>
          <w:szCs w:val="24"/>
        </w:rPr>
      </w:pPr>
      <w:r>
        <w:rPr>
          <w:rFonts w:ascii="Times New Roman" w:hAnsi="Times New Roman" w:cs="Times New Roman"/>
          <w:sz w:val="24"/>
          <w:szCs w:val="24"/>
        </w:rPr>
        <w:t xml:space="preserve">Finally, </w:t>
      </w:r>
      <w:r w:rsidR="001E7CD1">
        <w:rPr>
          <w:rFonts w:ascii="Times New Roman" w:hAnsi="Times New Roman" w:cs="Times New Roman"/>
          <w:sz w:val="24"/>
          <w:szCs w:val="24"/>
        </w:rPr>
        <w:t xml:space="preserve">there are </w:t>
      </w:r>
      <w:r>
        <w:rPr>
          <w:rFonts w:ascii="Times New Roman" w:hAnsi="Times New Roman" w:cs="Times New Roman"/>
          <w:sz w:val="24"/>
          <w:szCs w:val="24"/>
        </w:rPr>
        <w:t>extensive data on the loss of lung function in children living downwind of Los Angeles freeways. This can be ascribed to the presence of fine iron, FeO</w:t>
      </w:r>
      <w:r>
        <w:rPr>
          <w:rFonts w:ascii="Times New Roman" w:hAnsi="Times New Roman" w:cs="Times New Roman"/>
          <w:sz w:val="24"/>
          <w:szCs w:val="24"/>
          <w:vertAlign w:val="subscript"/>
        </w:rPr>
        <w:t>2</w:t>
      </w:r>
      <w:r>
        <w:rPr>
          <w:rFonts w:ascii="Times New Roman" w:hAnsi="Times New Roman" w:cs="Times New Roman"/>
          <w:sz w:val="24"/>
          <w:szCs w:val="24"/>
        </w:rPr>
        <w:t>, that generates free radicals in children’s lungs and destroys cells until scavenged by an anti-oxidant. This loss of lung capacity persists through life.</w:t>
      </w:r>
    </w:p>
    <w:p w:rsidR="001926EC" w:rsidRPr="00A62037" w:rsidRDefault="001926EC" w:rsidP="001926EC">
      <w:pPr>
        <w:pStyle w:val="authors"/>
        <w:shd w:val="clear" w:color="auto" w:fill="FFFFFF"/>
        <w:spacing w:before="0" w:beforeAutospacing="0" w:after="0" w:afterAutospacing="0" w:line="276" w:lineRule="auto"/>
        <w:ind w:left="360"/>
        <w:textAlignment w:val="baseline"/>
        <w:rPr>
          <w:rStyle w:val="doi"/>
          <w:sz w:val="20"/>
          <w:bdr w:val="none" w:sz="0" w:space="0" w:color="auto" w:frame="1"/>
        </w:rPr>
      </w:pPr>
      <w:r w:rsidRPr="00A62037">
        <w:rPr>
          <w:sz w:val="20"/>
        </w:rPr>
        <w:t xml:space="preserve">Gauderman,  W. James, Edward Avol,  Frank Gilliland,  Hita Vora,  Duncan Thomas,  Kiros Berhane, Rob McConnell,  Nino Kuenzli,  Fred Lurmann, ., Edward Rappaport,  Helene Margolis,  David Bates, and John Peters,  </w:t>
      </w:r>
      <w:r w:rsidRPr="00A62037">
        <w:rPr>
          <w:b/>
          <w:sz w:val="20"/>
        </w:rPr>
        <w:t>The Effect of Air Pollution on Lung Development from 10 to 18 Years of Age</w:t>
      </w:r>
      <w:r w:rsidRPr="00A62037">
        <w:rPr>
          <w:i/>
          <w:sz w:val="20"/>
        </w:rPr>
        <w:t xml:space="preserve">, </w:t>
      </w:r>
      <w:r w:rsidRPr="00A62037">
        <w:rPr>
          <w:rStyle w:val="citation"/>
          <w:i/>
          <w:sz w:val="20"/>
          <w:bdr w:val="none" w:sz="0" w:space="0" w:color="auto" w:frame="1"/>
        </w:rPr>
        <w:t>N Engl J Med 2004</w:t>
      </w:r>
      <w:r w:rsidRPr="00A62037">
        <w:rPr>
          <w:rStyle w:val="citation"/>
          <w:sz w:val="20"/>
          <w:bdr w:val="none" w:sz="0" w:space="0" w:color="auto" w:frame="1"/>
        </w:rPr>
        <w:t>; 351:1057-1067</w:t>
      </w:r>
      <w:hyperlink r:id="rId16" w:history="1">
        <w:r w:rsidRPr="00A62037">
          <w:rPr>
            <w:rStyle w:val="Hyperlink"/>
            <w:sz w:val="20"/>
            <w:bdr w:val="none" w:sz="0" w:space="0" w:color="auto" w:frame="1"/>
          </w:rPr>
          <w:t>September 9, 2004</w:t>
        </w:r>
      </w:hyperlink>
      <w:r w:rsidRPr="00A62037">
        <w:rPr>
          <w:rStyle w:val="Hyperlink"/>
          <w:sz w:val="20"/>
          <w:bdr w:val="none" w:sz="0" w:space="0" w:color="auto" w:frame="1"/>
        </w:rPr>
        <w:t xml:space="preserve"> </w:t>
      </w:r>
      <w:r w:rsidRPr="00A62037">
        <w:rPr>
          <w:rStyle w:val="doi"/>
          <w:sz w:val="20"/>
          <w:bdr w:val="none" w:sz="0" w:space="0" w:color="auto" w:frame="1"/>
        </w:rPr>
        <w:t>DOI: 10.1056/NEJMoa040610</w:t>
      </w:r>
    </w:p>
    <w:p w:rsidR="001926EC" w:rsidRDefault="001926EC" w:rsidP="001926EC">
      <w:pPr>
        <w:pStyle w:val="authors"/>
        <w:shd w:val="clear" w:color="auto" w:fill="FFFFFF"/>
        <w:spacing w:before="0" w:beforeAutospacing="0" w:after="0" w:afterAutospacing="0" w:line="276" w:lineRule="auto"/>
        <w:ind w:left="360"/>
        <w:textAlignment w:val="baseline"/>
      </w:pPr>
    </w:p>
    <w:p w:rsidR="00D3007A" w:rsidRDefault="00040D36" w:rsidP="00627AF9">
      <w:pPr>
        <w:ind w:firstLine="360"/>
        <w:rPr>
          <w:rFonts w:ascii="Times New Roman" w:hAnsi="Times New Roman" w:cs="Times New Roman"/>
          <w:sz w:val="24"/>
          <w:szCs w:val="24"/>
        </w:rPr>
      </w:pPr>
      <w:r>
        <w:rPr>
          <w:rFonts w:ascii="Times New Roman" w:hAnsi="Times New Roman" w:cs="Times New Roman"/>
          <w:sz w:val="24"/>
          <w:szCs w:val="24"/>
        </w:rPr>
        <w:t>All these effects have recently been summarized.</w:t>
      </w:r>
    </w:p>
    <w:p w:rsidR="00040D36" w:rsidRDefault="00040D36" w:rsidP="00627AF9">
      <w:pPr>
        <w:pStyle w:val="authors"/>
        <w:shd w:val="clear" w:color="auto" w:fill="FFFFFF"/>
        <w:spacing w:before="0" w:beforeAutospacing="0" w:after="0" w:afterAutospacing="0" w:line="276" w:lineRule="auto"/>
        <w:ind w:left="360"/>
        <w:textAlignment w:val="baseline"/>
        <w:rPr>
          <w:rStyle w:val="doi"/>
          <w:bdr w:val="none" w:sz="0" w:space="0" w:color="auto" w:frame="1"/>
        </w:rPr>
      </w:pPr>
      <w:r w:rsidRPr="00A62037">
        <w:rPr>
          <w:rStyle w:val="doi"/>
          <w:sz w:val="20"/>
          <w:bdr w:val="none" w:sz="0" w:space="0" w:color="auto" w:frame="1"/>
        </w:rPr>
        <w:t xml:space="preserve">Health Effects Institute, </w:t>
      </w:r>
      <w:r w:rsidRPr="00A62037">
        <w:rPr>
          <w:rStyle w:val="doi"/>
          <w:b/>
          <w:sz w:val="20"/>
          <w:bdr w:val="none" w:sz="0" w:space="0" w:color="auto" w:frame="1"/>
        </w:rPr>
        <w:t>Traffic Related Air Pollution: A Critical Review of the Literature on Emissions, Exposure, and Health Effects</w:t>
      </w:r>
      <w:r w:rsidRPr="00A62037">
        <w:rPr>
          <w:rStyle w:val="doi"/>
          <w:sz w:val="20"/>
          <w:bdr w:val="none" w:sz="0" w:space="0" w:color="auto" w:frame="1"/>
        </w:rPr>
        <w:t>, HEI 17, Boston, MA (2009</w:t>
      </w:r>
      <w:r w:rsidRPr="00207C72">
        <w:rPr>
          <w:rStyle w:val="doi"/>
          <w:bdr w:val="none" w:sz="0" w:space="0" w:color="auto" w:frame="1"/>
        </w:rPr>
        <w:t>)</w:t>
      </w:r>
    </w:p>
    <w:p w:rsidR="00040D36" w:rsidRPr="00207C72" w:rsidRDefault="00040D36" w:rsidP="00627AF9">
      <w:pPr>
        <w:pStyle w:val="authors"/>
        <w:shd w:val="clear" w:color="auto" w:fill="FFFFFF"/>
        <w:spacing w:before="0" w:beforeAutospacing="0" w:after="0" w:afterAutospacing="0" w:line="276" w:lineRule="auto"/>
        <w:ind w:left="360"/>
        <w:textAlignment w:val="baseline"/>
        <w:rPr>
          <w:rStyle w:val="doi"/>
          <w:bdr w:val="none" w:sz="0" w:space="0" w:color="auto" w:frame="1"/>
        </w:rPr>
      </w:pPr>
    </w:p>
    <w:p w:rsidR="002069AD" w:rsidRDefault="00D3007A" w:rsidP="00627AF9">
      <w:pPr>
        <w:ind w:firstLine="360"/>
        <w:rPr>
          <w:rFonts w:ascii="Times New Roman" w:hAnsi="Times New Roman" w:cs="Times New Roman"/>
          <w:sz w:val="24"/>
          <w:szCs w:val="24"/>
        </w:rPr>
      </w:pPr>
      <w:r>
        <w:rPr>
          <w:rFonts w:ascii="Times New Roman" w:hAnsi="Times New Roman" w:cs="Times New Roman"/>
          <w:sz w:val="24"/>
          <w:szCs w:val="24"/>
        </w:rPr>
        <w:t xml:space="preserve"> Thus, both mete</w:t>
      </w:r>
      <w:r w:rsidR="00040D36">
        <w:rPr>
          <w:rFonts w:ascii="Times New Roman" w:hAnsi="Times New Roman" w:cs="Times New Roman"/>
          <w:sz w:val="24"/>
          <w:szCs w:val="24"/>
        </w:rPr>
        <w:t>o</w:t>
      </w:r>
      <w:r>
        <w:rPr>
          <w:rFonts w:ascii="Times New Roman" w:hAnsi="Times New Roman" w:cs="Times New Roman"/>
          <w:sz w:val="24"/>
          <w:szCs w:val="24"/>
        </w:rPr>
        <w:t>rolog</w:t>
      </w:r>
      <w:r w:rsidR="00040D36">
        <w:rPr>
          <w:rFonts w:ascii="Times New Roman" w:hAnsi="Times New Roman" w:cs="Times New Roman"/>
          <w:sz w:val="24"/>
          <w:szCs w:val="24"/>
        </w:rPr>
        <w:t>ic</w:t>
      </w:r>
      <w:r>
        <w:rPr>
          <w:rFonts w:ascii="Times New Roman" w:hAnsi="Times New Roman" w:cs="Times New Roman"/>
          <w:sz w:val="24"/>
          <w:szCs w:val="24"/>
        </w:rPr>
        <w:t xml:space="preserve">al and traffic </w:t>
      </w:r>
      <w:r w:rsidR="00040D36">
        <w:rPr>
          <w:rFonts w:ascii="Times New Roman" w:hAnsi="Times New Roman" w:cs="Times New Roman"/>
          <w:sz w:val="24"/>
          <w:szCs w:val="24"/>
        </w:rPr>
        <w:t>models</w:t>
      </w:r>
      <w:r>
        <w:rPr>
          <w:rFonts w:ascii="Times New Roman" w:hAnsi="Times New Roman" w:cs="Times New Roman"/>
          <w:sz w:val="24"/>
          <w:szCs w:val="24"/>
        </w:rPr>
        <w:t xml:space="preserve"> </w:t>
      </w:r>
      <w:r w:rsidR="00040D36">
        <w:rPr>
          <w:rFonts w:ascii="Times New Roman" w:hAnsi="Times New Roman" w:cs="Times New Roman"/>
          <w:sz w:val="24"/>
          <w:szCs w:val="24"/>
        </w:rPr>
        <w:t>predict</w:t>
      </w:r>
      <w:r>
        <w:rPr>
          <w:rFonts w:ascii="Times New Roman" w:hAnsi="Times New Roman" w:cs="Times New Roman"/>
          <w:sz w:val="24"/>
          <w:szCs w:val="24"/>
        </w:rPr>
        <w:t xml:space="preserve"> that there will b</w:t>
      </w:r>
      <w:r w:rsidR="00040D36">
        <w:rPr>
          <w:rFonts w:ascii="Times New Roman" w:hAnsi="Times New Roman" w:cs="Times New Roman"/>
          <w:sz w:val="24"/>
          <w:szCs w:val="24"/>
        </w:rPr>
        <w:t>e</w:t>
      </w:r>
      <w:r>
        <w:rPr>
          <w:rFonts w:ascii="Times New Roman" w:hAnsi="Times New Roman" w:cs="Times New Roman"/>
          <w:sz w:val="24"/>
          <w:szCs w:val="24"/>
        </w:rPr>
        <w:t xml:space="preserve"> elevated levels of </w:t>
      </w:r>
      <w:r w:rsidR="00B43EAC">
        <w:rPr>
          <w:rFonts w:ascii="Times New Roman" w:hAnsi="Times New Roman" w:cs="Times New Roman"/>
          <w:sz w:val="24"/>
          <w:szCs w:val="24"/>
        </w:rPr>
        <w:t xml:space="preserve">very fine and </w:t>
      </w:r>
      <w:r w:rsidR="00040D36">
        <w:rPr>
          <w:rFonts w:ascii="Times New Roman" w:hAnsi="Times New Roman" w:cs="Times New Roman"/>
          <w:sz w:val="24"/>
          <w:szCs w:val="24"/>
        </w:rPr>
        <w:t>ultra-fine</w:t>
      </w:r>
      <w:r>
        <w:rPr>
          <w:rFonts w:ascii="Times New Roman" w:hAnsi="Times New Roman" w:cs="Times New Roman"/>
          <w:sz w:val="24"/>
          <w:szCs w:val="24"/>
        </w:rPr>
        <w:t xml:space="preserve"> metals</w:t>
      </w:r>
      <w:r w:rsidR="00040D36">
        <w:rPr>
          <w:rFonts w:ascii="Times New Roman" w:hAnsi="Times New Roman" w:cs="Times New Roman"/>
          <w:sz w:val="24"/>
          <w:szCs w:val="24"/>
        </w:rPr>
        <w:t xml:space="preserve"> at the Nishi site, with potentially serious impacts on health via loss of lung function in children and ischemic heart disease mortality in adults.</w:t>
      </w:r>
      <w:r>
        <w:rPr>
          <w:rFonts w:ascii="Times New Roman" w:hAnsi="Times New Roman" w:cs="Times New Roman"/>
          <w:sz w:val="24"/>
          <w:szCs w:val="24"/>
        </w:rPr>
        <w:t xml:space="preserve"> , </w:t>
      </w:r>
    </w:p>
    <w:p w:rsidR="00D32408" w:rsidRDefault="00D32408" w:rsidP="00627AF9">
      <w:pPr>
        <w:spacing w:after="0"/>
        <w:rPr>
          <w:rFonts w:ascii="Times New Roman" w:hAnsi="Times New Roman"/>
          <w:sz w:val="24"/>
          <w:szCs w:val="24"/>
        </w:rPr>
      </w:pPr>
    </w:p>
    <w:p w:rsidR="00B43EAC" w:rsidRDefault="00B43EAC" w:rsidP="00627AF9">
      <w:pPr>
        <w:spacing w:after="0"/>
        <w:rPr>
          <w:rFonts w:ascii="Times New Roman" w:hAnsi="Times New Roman"/>
          <w:sz w:val="24"/>
          <w:szCs w:val="24"/>
        </w:rPr>
      </w:pPr>
    </w:p>
    <w:p w:rsidR="00EC56FD" w:rsidRDefault="00EC56FD" w:rsidP="00627AF9">
      <w:pPr>
        <w:pStyle w:val="ListParagraph"/>
        <w:numPr>
          <w:ilvl w:val="0"/>
          <w:numId w:val="3"/>
        </w:numPr>
        <w:rPr>
          <w:rFonts w:ascii="Times New Roman" w:hAnsi="Times New Roman" w:cs="Times New Roman"/>
          <w:sz w:val="24"/>
          <w:szCs w:val="24"/>
        </w:rPr>
      </w:pPr>
      <w:r w:rsidRPr="00462207">
        <w:rPr>
          <w:rFonts w:ascii="Times New Roman" w:hAnsi="Times New Roman" w:cs="Times New Roman"/>
          <w:b/>
          <w:sz w:val="24"/>
          <w:szCs w:val="24"/>
        </w:rPr>
        <w:lastRenderedPageBreak/>
        <w:t>There is then acceleration as the slowdown breaks up, with heavy emissions of diesels exhaust from the trucks, the most potent carcinogen in California air</w:t>
      </w:r>
      <w:r>
        <w:rPr>
          <w:rFonts w:ascii="Times New Roman" w:hAnsi="Times New Roman" w:cs="Times New Roman"/>
          <w:sz w:val="24"/>
          <w:szCs w:val="24"/>
        </w:rPr>
        <w:t xml:space="preserve">. </w:t>
      </w:r>
    </w:p>
    <w:p w:rsidR="002B1837" w:rsidRDefault="00EC56FD" w:rsidP="00627AF9">
      <w:pPr>
        <w:ind w:left="360" w:firstLine="360"/>
        <w:rPr>
          <w:rFonts w:ascii="Times New Roman" w:hAnsi="Times New Roman" w:cs="Times New Roman"/>
          <w:sz w:val="24"/>
          <w:szCs w:val="24"/>
        </w:rPr>
      </w:pPr>
      <w:r>
        <w:rPr>
          <w:rFonts w:ascii="Times New Roman" w:hAnsi="Times New Roman" w:cs="Times New Roman"/>
          <w:sz w:val="24"/>
          <w:szCs w:val="24"/>
        </w:rPr>
        <w:t xml:space="preserve">Diesel exhaust is the largest single component of the compounds that make up the CA Toxic Air Contaminates (TACs), contributing 70 % of the impact of all pollutants together. </w:t>
      </w:r>
    </w:p>
    <w:p w:rsidR="00D32408" w:rsidRDefault="00D32408" w:rsidP="00627AF9">
      <w:pPr>
        <w:ind w:left="360" w:firstLine="360"/>
        <w:rPr>
          <w:rFonts w:ascii="Times New Roman" w:hAnsi="Times New Roman" w:cs="Times New Roman"/>
          <w:sz w:val="24"/>
          <w:szCs w:val="24"/>
        </w:rPr>
      </w:pPr>
      <w:r>
        <w:rPr>
          <w:rFonts w:ascii="Times New Roman" w:hAnsi="Times New Roman" w:cs="Times New Roman"/>
          <w:sz w:val="24"/>
          <w:szCs w:val="24"/>
        </w:rPr>
        <w:t>In a recent study, we made specific measurements of carcinogens and compared then to the CA ARB’s models, with excellent agreement at the Roseville rail yard. We expect the effect to be less at Davis than Roseville, but as trains accelerate away from the David station going west there will be increased diesels pollutant emissions. In summer, most of the time</w:t>
      </w:r>
      <w:r w:rsidR="001E7CD1">
        <w:rPr>
          <w:rFonts w:ascii="Times New Roman" w:hAnsi="Times New Roman" w:cs="Times New Roman"/>
          <w:sz w:val="24"/>
          <w:szCs w:val="24"/>
        </w:rPr>
        <w:t>,</w:t>
      </w:r>
      <w:r>
        <w:rPr>
          <w:rFonts w:ascii="Times New Roman" w:hAnsi="Times New Roman" w:cs="Times New Roman"/>
          <w:sz w:val="24"/>
          <w:szCs w:val="24"/>
        </w:rPr>
        <w:t xml:space="preserve"> these will not impact the Nishi property. On the other hand, trucks heading east on I-80 will also accelerate after the bottleneck, and these will directly impact the Nishi site. </w:t>
      </w:r>
    </w:p>
    <w:p w:rsidR="00EC56FD" w:rsidRDefault="00EC56FD" w:rsidP="00627AF9">
      <w:pPr>
        <w:ind w:left="720"/>
        <w:rPr>
          <w:rFonts w:ascii="Times New Roman" w:hAnsi="Times New Roman" w:cs="Times New Roman"/>
          <w:sz w:val="20"/>
          <w:szCs w:val="24"/>
        </w:rPr>
      </w:pPr>
      <w:r w:rsidRPr="00D32408">
        <w:rPr>
          <w:rFonts w:ascii="Times New Roman" w:hAnsi="Times New Roman" w:cs="Times New Roman"/>
          <w:sz w:val="20"/>
          <w:szCs w:val="24"/>
        </w:rPr>
        <w:t xml:space="preserve">Thomas A. Cahill, Thomas M. Cahill, David E. Barnes, Nicholas J. Spada and Roger Miller. </w:t>
      </w:r>
      <w:r w:rsidRPr="00D32408">
        <w:rPr>
          <w:rFonts w:ascii="Times New Roman" w:hAnsi="Times New Roman" w:cs="Times New Roman"/>
          <w:b/>
          <w:sz w:val="20"/>
          <w:szCs w:val="24"/>
        </w:rPr>
        <w:t>Inorganic and organic aerosols downwind of California’s Roseville Railyard</w:t>
      </w:r>
      <w:r w:rsidRPr="00D32408">
        <w:rPr>
          <w:rFonts w:ascii="Times New Roman" w:hAnsi="Times New Roman" w:cs="Times New Roman"/>
          <w:sz w:val="20"/>
          <w:szCs w:val="24"/>
        </w:rPr>
        <w:t xml:space="preserve">. </w:t>
      </w:r>
      <w:r w:rsidRPr="00D32408">
        <w:rPr>
          <w:rFonts w:ascii="Times New Roman" w:hAnsi="Times New Roman" w:cs="Times New Roman"/>
          <w:i/>
          <w:sz w:val="20"/>
          <w:szCs w:val="24"/>
        </w:rPr>
        <w:t>Aerosol Science and Technology</w:t>
      </w:r>
      <w:r w:rsidRPr="00D32408">
        <w:rPr>
          <w:rFonts w:ascii="Times New Roman" w:hAnsi="Times New Roman" w:cs="Times New Roman"/>
          <w:sz w:val="20"/>
          <w:szCs w:val="24"/>
        </w:rPr>
        <w:t xml:space="preserve"> 45:1049-1059 (2011) doi:10.1080/02786826.2011.580796</w:t>
      </w:r>
    </w:p>
    <w:p w:rsidR="00B43EAC" w:rsidRDefault="00B43EAC" w:rsidP="00B43EAC">
      <w:pPr>
        <w:spacing w:line="360" w:lineRule="auto"/>
      </w:pPr>
      <w:r>
        <w:rPr>
          <w:noProof/>
        </w:rPr>
        <w:drawing>
          <wp:inline distT="0" distB="0" distL="0" distR="0" wp14:anchorId="646231EE" wp14:editId="26226396">
            <wp:extent cx="5615310" cy="2490716"/>
            <wp:effectExtent l="0" t="0" r="444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5940" cy="2490995"/>
                    </a:xfrm>
                    <a:prstGeom prst="rect">
                      <a:avLst/>
                    </a:prstGeom>
                    <a:noFill/>
                    <a:ln>
                      <a:noFill/>
                    </a:ln>
                  </pic:spPr>
                </pic:pic>
              </a:graphicData>
            </a:graphic>
          </wp:inline>
        </w:drawing>
      </w:r>
    </w:p>
    <w:p w:rsidR="00E91409" w:rsidRDefault="00B43EAC" w:rsidP="00B43EAC">
      <w:pPr>
        <w:rPr>
          <w:rFonts w:ascii="Times New Roman" w:hAnsi="Times New Roman" w:cs="Times New Roman"/>
          <w:sz w:val="20"/>
          <w:szCs w:val="24"/>
        </w:rPr>
      </w:pPr>
      <w:r w:rsidRPr="00E91409">
        <w:rPr>
          <w:rFonts w:ascii="Times New Roman" w:hAnsi="Times New Roman" w:cs="Times New Roman"/>
          <w:bCs/>
          <w:sz w:val="24"/>
          <w:szCs w:val="24"/>
        </w:rPr>
        <w:t xml:space="preserve">Figure </w:t>
      </w:r>
      <w:r>
        <w:rPr>
          <w:rFonts w:ascii="Times New Roman" w:hAnsi="Times New Roman" w:cs="Times New Roman"/>
          <w:bCs/>
          <w:sz w:val="24"/>
          <w:szCs w:val="24"/>
        </w:rPr>
        <w:t>8</w:t>
      </w:r>
      <w:r w:rsidRPr="00E91409">
        <w:rPr>
          <w:rFonts w:ascii="Times New Roman" w:hAnsi="Times New Roman" w:cs="Times New Roman"/>
          <w:bCs/>
          <w:sz w:val="24"/>
          <w:szCs w:val="24"/>
        </w:rPr>
        <w:t xml:space="preserve"> Association between local average annual daily (AADT) truck traffic on major freeways, scaled ischemic heart disease, and very fine plus ultra-fine iron. These data were all taken in winter inversion conditions</w:t>
      </w:r>
    </w:p>
    <w:p w:rsidR="00C2595D" w:rsidRPr="00D32408" w:rsidRDefault="00C2595D" w:rsidP="00627AF9">
      <w:pPr>
        <w:rPr>
          <w:rFonts w:ascii="Times New Roman" w:hAnsi="Times New Roman" w:cs="Times New Roman"/>
          <w:b/>
          <w:sz w:val="24"/>
          <w:szCs w:val="24"/>
        </w:rPr>
      </w:pPr>
      <w:r w:rsidRPr="00D32408">
        <w:rPr>
          <w:rFonts w:ascii="Times New Roman" w:hAnsi="Times New Roman" w:cs="Times New Roman"/>
          <w:b/>
          <w:sz w:val="24"/>
          <w:szCs w:val="24"/>
        </w:rPr>
        <w:t>Winter</w:t>
      </w:r>
    </w:p>
    <w:p w:rsidR="00C2595D" w:rsidRPr="000D1509" w:rsidRDefault="00C2595D" w:rsidP="00627AF9">
      <w:pPr>
        <w:pStyle w:val="ListParagraph"/>
        <w:numPr>
          <w:ilvl w:val="0"/>
          <w:numId w:val="3"/>
        </w:numPr>
        <w:rPr>
          <w:rFonts w:ascii="Times New Roman" w:hAnsi="Times New Roman" w:cs="Times New Roman"/>
          <w:b/>
          <w:sz w:val="24"/>
          <w:szCs w:val="24"/>
        </w:rPr>
      </w:pPr>
      <w:r w:rsidRPr="000D1509">
        <w:rPr>
          <w:rFonts w:ascii="Times New Roman" w:hAnsi="Times New Roman" w:cs="Times New Roman"/>
          <w:b/>
          <w:sz w:val="24"/>
          <w:szCs w:val="24"/>
        </w:rPr>
        <w:t xml:space="preserve">Continued problems with braking and acceleration, ultra-fine metals, as in  summer, but </w:t>
      </w:r>
    </w:p>
    <w:p w:rsidR="00C2595D" w:rsidRDefault="00C2595D" w:rsidP="00627AF9">
      <w:pPr>
        <w:pStyle w:val="ListParagraph"/>
        <w:numPr>
          <w:ilvl w:val="0"/>
          <w:numId w:val="3"/>
        </w:numPr>
        <w:rPr>
          <w:rFonts w:ascii="Times New Roman" w:hAnsi="Times New Roman" w:cs="Times New Roman"/>
          <w:sz w:val="24"/>
          <w:szCs w:val="24"/>
        </w:rPr>
      </w:pPr>
      <w:r w:rsidRPr="000D1509">
        <w:rPr>
          <w:rFonts w:ascii="Times New Roman" w:hAnsi="Times New Roman" w:cs="Times New Roman"/>
          <w:b/>
          <w:sz w:val="24"/>
          <w:szCs w:val="24"/>
        </w:rPr>
        <w:t>Enhanced by stagnation prevents dispersion of I-80 and railroad pollutants</w:t>
      </w:r>
      <w:r>
        <w:rPr>
          <w:rFonts w:ascii="Times New Roman" w:hAnsi="Times New Roman" w:cs="Times New Roman"/>
          <w:sz w:val="24"/>
          <w:szCs w:val="24"/>
        </w:rPr>
        <w:t xml:space="preserve">. </w:t>
      </w:r>
    </w:p>
    <w:p w:rsidR="00D32408" w:rsidRDefault="00D32408" w:rsidP="00627AF9">
      <w:pPr>
        <w:ind w:left="360" w:firstLine="360"/>
        <w:rPr>
          <w:rFonts w:ascii="Times New Roman" w:hAnsi="Times New Roman" w:cs="Times New Roman"/>
          <w:sz w:val="24"/>
          <w:szCs w:val="24"/>
        </w:rPr>
      </w:pPr>
      <w:r>
        <w:rPr>
          <w:rFonts w:ascii="Times New Roman" w:hAnsi="Times New Roman" w:cs="Times New Roman"/>
          <w:sz w:val="24"/>
          <w:szCs w:val="24"/>
        </w:rPr>
        <w:t xml:space="preserve">The situation in winter is exacerbated by the presence of strong surface based inversions. These trap pollutants close to the ground, and were a key factor in the death rate from ischemic heart disease in Bakersfield. </w:t>
      </w:r>
    </w:p>
    <w:p w:rsidR="00DE5948" w:rsidRPr="00D32408" w:rsidRDefault="00DE5948" w:rsidP="00627AF9">
      <w:pPr>
        <w:ind w:left="360" w:firstLine="360"/>
        <w:rPr>
          <w:rFonts w:ascii="Times New Roman" w:hAnsi="Times New Roman" w:cs="Times New Roman"/>
          <w:sz w:val="24"/>
          <w:szCs w:val="24"/>
        </w:rPr>
      </w:pPr>
      <w:r>
        <w:rPr>
          <w:rFonts w:ascii="Times New Roman" w:hAnsi="Times New Roman" w:cs="Times New Roman"/>
          <w:sz w:val="24"/>
          <w:szCs w:val="24"/>
        </w:rPr>
        <w:lastRenderedPageBreak/>
        <w:t xml:space="preserve">Below I show a plot from Cahill et al 2014 from the Watt Avenue study. Two effects are involved. First, there is a much smaller volume of air into which the pollutants can mix, holding them close to the ground. Second, wind velocities are low, so less mixing occurs with cleaner upwind air. </w:t>
      </w:r>
      <w:r w:rsidR="001E7CD1">
        <w:rPr>
          <w:rFonts w:ascii="Times New Roman" w:hAnsi="Times New Roman" w:cs="Times New Roman"/>
          <w:sz w:val="24"/>
          <w:szCs w:val="24"/>
        </w:rPr>
        <w:t>In</w:t>
      </w:r>
      <w:r>
        <w:rPr>
          <w:rFonts w:ascii="Times New Roman" w:hAnsi="Times New Roman" w:cs="Times New Roman"/>
          <w:sz w:val="24"/>
          <w:szCs w:val="24"/>
        </w:rPr>
        <w:t xml:space="preserve"> such conditions ultra-fine metals, very fine metals, and diesel exhaust will linger, pooling enhanced by the fraction of the raised freeway that makes a dead air pocket next to the base of the berm.  This will be maximized on slow cold winds from the northeast, common in winter at night.</w:t>
      </w:r>
    </w:p>
    <w:p w:rsidR="00D32408" w:rsidRPr="00DE5948" w:rsidRDefault="00D32408" w:rsidP="00627AF9">
      <w:pPr>
        <w:rPr>
          <w:rFonts w:ascii="Times New Roman" w:hAnsi="Times New Roman"/>
          <w:sz w:val="24"/>
          <w:szCs w:val="24"/>
        </w:rPr>
      </w:pPr>
      <w:r>
        <w:rPr>
          <w:noProof/>
        </w:rPr>
        <mc:AlternateContent>
          <mc:Choice Requires="wps">
            <w:drawing>
              <wp:anchor distT="4294967293" distB="4294967293" distL="114300" distR="114300" simplePos="0" relativeHeight="251666432" behindDoc="0" locked="0" layoutInCell="1" allowOverlap="1" wp14:anchorId="23729076" wp14:editId="7D1CC4EC">
                <wp:simplePos x="0" y="0"/>
                <wp:positionH relativeFrom="column">
                  <wp:posOffset>2358390</wp:posOffset>
                </wp:positionH>
                <wp:positionV relativeFrom="paragraph">
                  <wp:posOffset>1141729</wp:posOffset>
                </wp:positionV>
                <wp:extent cx="3359785" cy="0"/>
                <wp:effectExtent l="0" t="19050" r="12065"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9785" cy="0"/>
                        </a:xfrm>
                        <a:prstGeom prst="line">
                          <a:avLst/>
                        </a:prstGeom>
                        <a:noFill/>
                        <a:ln w="38100">
                          <a:solidFill>
                            <a:sysClr val="window" lastClr="FFFFFF">
                              <a:lumMod val="65000"/>
                            </a:sys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6664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5.7pt,89.9pt" to="450.25pt,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" strokecolor="#a6a6a6" strokeweight="3pt">
                <v:stroke dashstyle="1 1"/>
              </v:line>
            </w:pict>
          </mc:Fallback>
        </mc:AlternateContent>
      </w:r>
      <w:r>
        <w:rPr>
          <w:noProof/>
        </w:rPr>
        <mc:AlternateContent>
          <mc:Choice Requires="wps">
            <w:drawing>
              <wp:anchor distT="0" distB="0" distL="114300" distR="114300" simplePos="0" relativeHeight="251667456" behindDoc="0" locked="0" layoutInCell="1" allowOverlap="1" wp14:anchorId="53BB8B91" wp14:editId="5CE62100">
                <wp:simplePos x="0" y="0"/>
                <wp:positionH relativeFrom="column">
                  <wp:posOffset>3429000</wp:posOffset>
                </wp:positionH>
                <wp:positionV relativeFrom="paragraph">
                  <wp:posOffset>800100</wp:posOffset>
                </wp:positionV>
                <wp:extent cx="1600200" cy="272415"/>
                <wp:effectExtent l="0" t="0" r="19050" b="1333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2415"/>
                        </a:xfrm>
                        <a:prstGeom prst="rect">
                          <a:avLst/>
                        </a:prstGeom>
                        <a:solidFill>
                          <a:srgbClr val="FFFFFF"/>
                        </a:solidFill>
                        <a:ln w="9525">
                          <a:solidFill>
                            <a:srgbClr val="000000"/>
                          </a:solidFill>
                          <a:miter lim="800000"/>
                          <a:headEnd/>
                          <a:tailEnd/>
                        </a:ln>
                      </wps:spPr>
                      <wps:txbx>
                        <w:txbxContent>
                          <w:p w:rsidR="00D32408" w:rsidRPr="00AA1586" w:rsidRDefault="00D32408" w:rsidP="00D32408">
                            <w:pPr>
                              <w:rPr>
                                <w:b/>
                                <w:sz w:val="20"/>
                                <w:szCs w:val="20"/>
                              </w:rPr>
                            </w:pPr>
                            <w:r w:rsidRPr="00AA1586">
                              <w:rPr>
                                <w:b/>
                                <w:sz w:val="20"/>
                                <w:szCs w:val="20"/>
                              </w:rPr>
                              <w:t>Watt Avenue study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270pt;margin-top:63pt;width:126pt;height:2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">
                <v:textbox>
                  <w:txbxContent>
                    <w:p w:rsidR="00D32408" w:rsidRPr="00AA1586" w:rsidRDefault="00D32408" w:rsidP="00D32408">
                      <w:pPr>
                        <w:rPr>
                          <w:b/>
                          <w:sz w:val="20"/>
                          <w:szCs w:val="20"/>
                        </w:rPr>
                      </w:pPr>
                      <w:r w:rsidRPr="00AA1586">
                        <w:rPr>
                          <w:b/>
                          <w:sz w:val="20"/>
                          <w:szCs w:val="20"/>
                        </w:rPr>
                        <w:t>Watt Avenue study</w:t>
                      </w:r>
                    </w:p>
                  </w:txbxContent>
                </v:textbox>
              </v:shape>
            </w:pict>
          </mc:Fallback>
        </mc:AlternateContent>
      </w:r>
      <w:r w:rsidR="00DE5948" w:rsidRPr="00DE5948">
        <w:rPr>
          <w:noProof/>
        </w:rPr>
        <w:t xml:space="preserve"> </w:t>
      </w:r>
      <w:r w:rsidR="00DE5948">
        <w:rPr>
          <w:noProof/>
        </w:rPr>
        <w:drawing>
          <wp:inline distT="0" distB="0" distL="0" distR="0" wp14:anchorId="038CE95A" wp14:editId="4FE0C7D5">
            <wp:extent cx="5943600" cy="33051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305175"/>
                    </a:xfrm>
                    <a:prstGeom prst="rect">
                      <a:avLst/>
                    </a:prstGeom>
                    <a:noFill/>
                    <a:ln>
                      <a:noFill/>
                    </a:ln>
                  </pic:spPr>
                </pic:pic>
              </a:graphicData>
            </a:graphic>
          </wp:inline>
        </w:drawing>
      </w:r>
      <w:r w:rsidRPr="00DE5948">
        <w:rPr>
          <w:rFonts w:ascii="Times New Roman" w:hAnsi="Times New Roman"/>
          <w:sz w:val="24"/>
          <w:szCs w:val="24"/>
        </w:rPr>
        <w:t xml:space="preserve"> </w:t>
      </w:r>
    </w:p>
    <w:p w:rsidR="00D32408" w:rsidRDefault="00D32408" w:rsidP="00627AF9">
      <w:pPr>
        <w:pStyle w:val="ListParagraph"/>
        <w:rPr>
          <w:rFonts w:ascii="Times New Roman" w:hAnsi="Times New Roman"/>
          <w:sz w:val="24"/>
          <w:szCs w:val="24"/>
        </w:rPr>
      </w:pPr>
      <w:r w:rsidRPr="00D32408">
        <w:rPr>
          <w:rFonts w:ascii="Times New Roman" w:hAnsi="Times New Roman"/>
          <w:sz w:val="24"/>
          <w:szCs w:val="24"/>
        </w:rPr>
        <w:t xml:space="preserve">Figure </w:t>
      </w:r>
      <w:r w:rsidR="00B43EAC">
        <w:rPr>
          <w:rFonts w:ascii="Times New Roman" w:hAnsi="Times New Roman"/>
          <w:sz w:val="24"/>
          <w:szCs w:val="24"/>
        </w:rPr>
        <w:t>8</w:t>
      </w:r>
      <w:r w:rsidRPr="00D32408">
        <w:rPr>
          <w:rFonts w:ascii="Times New Roman" w:hAnsi="Times New Roman"/>
          <w:sz w:val="24"/>
          <w:szCs w:val="24"/>
        </w:rPr>
        <w:t xml:space="preserve">  PM</w:t>
      </w:r>
      <w:r w:rsidRPr="00D32408">
        <w:rPr>
          <w:rFonts w:ascii="Times New Roman" w:hAnsi="Times New Roman"/>
          <w:sz w:val="24"/>
          <w:szCs w:val="24"/>
          <w:vertAlign w:val="subscript"/>
        </w:rPr>
        <w:t>2.5</w:t>
      </w:r>
      <w:r w:rsidRPr="00D32408">
        <w:rPr>
          <w:rFonts w:ascii="Times New Roman" w:hAnsi="Times New Roman"/>
          <w:sz w:val="24"/>
          <w:szCs w:val="24"/>
        </w:rPr>
        <w:t xml:space="preserve"> mass data from the ARB downtown site at 13</w:t>
      </w:r>
      <w:r w:rsidRPr="00D32408">
        <w:rPr>
          <w:rFonts w:ascii="Times New Roman" w:hAnsi="Times New Roman"/>
          <w:sz w:val="24"/>
          <w:szCs w:val="24"/>
          <w:vertAlign w:val="superscript"/>
        </w:rPr>
        <w:t>th</w:t>
      </w:r>
      <w:r w:rsidRPr="00D32408">
        <w:rPr>
          <w:rFonts w:ascii="Times New Roman" w:hAnsi="Times New Roman"/>
          <w:sz w:val="24"/>
          <w:szCs w:val="24"/>
        </w:rPr>
        <w:t xml:space="preserve"> and T Street and Del Paso Manor sites, Dec 10, 2006 to May 31, 2007. The period of the Watt Ave study is shown in the dotted line. </w:t>
      </w:r>
    </w:p>
    <w:p w:rsidR="00462207" w:rsidRDefault="00462207" w:rsidP="00627AF9">
      <w:pPr>
        <w:ind w:left="360"/>
        <w:rPr>
          <w:rFonts w:ascii="Times New Roman" w:hAnsi="Times New Roman"/>
          <w:sz w:val="24"/>
          <w:szCs w:val="24"/>
        </w:rPr>
      </w:pPr>
      <w:r>
        <w:rPr>
          <w:rFonts w:ascii="Times New Roman" w:hAnsi="Times New Roman"/>
          <w:sz w:val="24"/>
          <w:szCs w:val="24"/>
        </w:rPr>
        <w:t>The effect of the inversion on fine mass is striking. Pollutants generated from sources stay near the sources and stay near the ground.</w:t>
      </w:r>
    </w:p>
    <w:p w:rsidR="001E7CD1" w:rsidRDefault="001E7CD1" w:rsidP="00627AF9">
      <w:pPr>
        <w:ind w:left="360"/>
        <w:rPr>
          <w:rFonts w:ascii="Times New Roman" w:hAnsi="Times New Roman"/>
          <w:sz w:val="24"/>
          <w:szCs w:val="24"/>
        </w:rPr>
      </w:pPr>
    </w:p>
    <w:p w:rsidR="001E7CD1" w:rsidRDefault="001E7CD1" w:rsidP="00627AF9">
      <w:pPr>
        <w:ind w:left="360"/>
        <w:rPr>
          <w:rFonts w:ascii="Times New Roman" w:hAnsi="Times New Roman"/>
          <w:sz w:val="24"/>
          <w:szCs w:val="24"/>
        </w:rPr>
      </w:pPr>
    </w:p>
    <w:p w:rsidR="001E7CD1" w:rsidRDefault="001E7CD1" w:rsidP="00627AF9">
      <w:pPr>
        <w:ind w:left="360"/>
        <w:rPr>
          <w:rFonts w:ascii="Times New Roman" w:hAnsi="Times New Roman"/>
          <w:sz w:val="24"/>
          <w:szCs w:val="24"/>
        </w:rPr>
      </w:pPr>
    </w:p>
    <w:p w:rsidR="001E7CD1" w:rsidRDefault="001E7CD1" w:rsidP="00627AF9">
      <w:pPr>
        <w:ind w:left="360"/>
        <w:rPr>
          <w:rFonts w:ascii="Times New Roman" w:hAnsi="Times New Roman"/>
          <w:sz w:val="24"/>
          <w:szCs w:val="24"/>
        </w:rPr>
      </w:pPr>
    </w:p>
    <w:p w:rsidR="001E7CD1" w:rsidRDefault="001E7CD1" w:rsidP="00627AF9">
      <w:pPr>
        <w:ind w:left="360"/>
        <w:rPr>
          <w:rFonts w:ascii="Times New Roman" w:hAnsi="Times New Roman"/>
          <w:sz w:val="24"/>
          <w:szCs w:val="24"/>
        </w:rPr>
      </w:pPr>
      <w:bookmarkStart w:id="0" w:name="_GoBack"/>
      <w:bookmarkEnd w:id="0"/>
    </w:p>
    <w:p w:rsidR="00DE5948" w:rsidRDefault="00DE5948" w:rsidP="00627AF9">
      <w:pPr>
        <w:rPr>
          <w:rFonts w:ascii="Times New Roman" w:hAnsi="Times New Roman"/>
          <w:b/>
          <w:sz w:val="24"/>
          <w:szCs w:val="24"/>
        </w:rPr>
      </w:pPr>
      <w:r w:rsidRPr="00F444CD">
        <w:rPr>
          <w:rFonts w:ascii="Times New Roman" w:hAnsi="Times New Roman"/>
          <w:b/>
          <w:sz w:val="24"/>
          <w:szCs w:val="24"/>
        </w:rPr>
        <w:lastRenderedPageBreak/>
        <w:t>Mitigation:</w:t>
      </w:r>
    </w:p>
    <w:p w:rsidR="00F444CD" w:rsidRPr="00F444CD" w:rsidRDefault="00F444CD" w:rsidP="00627AF9">
      <w:pPr>
        <w:rPr>
          <w:rFonts w:ascii="Times New Roman" w:hAnsi="Times New Roman"/>
          <w:sz w:val="24"/>
          <w:szCs w:val="24"/>
        </w:rPr>
      </w:pPr>
      <w:r>
        <w:rPr>
          <w:rFonts w:ascii="Times New Roman" w:hAnsi="Times New Roman"/>
          <w:b/>
          <w:sz w:val="24"/>
          <w:szCs w:val="24"/>
        </w:rPr>
        <w:tab/>
      </w:r>
      <w:r w:rsidRPr="00F444CD">
        <w:rPr>
          <w:rFonts w:ascii="Times New Roman" w:hAnsi="Times New Roman"/>
          <w:b/>
          <w:sz w:val="24"/>
          <w:szCs w:val="24"/>
        </w:rPr>
        <w:t>The best decision is to avoid situations were mitigation is needed</w:t>
      </w:r>
      <w:r w:rsidRPr="00F444CD">
        <w:rPr>
          <w:rFonts w:ascii="Times New Roman" w:hAnsi="Times New Roman"/>
          <w:sz w:val="24"/>
          <w:szCs w:val="24"/>
        </w:rPr>
        <w:t>. None of the mitigations below are totally effective</w:t>
      </w:r>
      <w:r>
        <w:rPr>
          <w:rFonts w:ascii="Times New Roman" w:hAnsi="Times New Roman"/>
          <w:sz w:val="24"/>
          <w:szCs w:val="24"/>
        </w:rPr>
        <w:t>, and many are politically or economically unrealistic</w:t>
      </w:r>
      <w:r w:rsidRPr="00F444CD">
        <w:rPr>
          <w:rFonts w:ascii="Times New Roman" w:hAnsi="Times New Roman"/>
          <w:sz w:val="24"/>
          <w:szCs w:val="24"/>
        </w:rPr>
        <w:t>.</w:t>
      </w:r>
    </w:p>
    <w:p w:rsidR="00DE5948" w:rsidRDefault="00F444CD" w:rsidP="00627AF9">
      <w:pPr>
        <w:rPr>
          <w:rFonts w:ascii="Times New Roman" w:hAnsi="Times New Roman"/>
          <w:sz w:val="24"/>
          <w:szCs w:val="24"/>
        </w:rPr>
      </w:pPr>
      <w:r>
        <w:rPr>
          <w:rFonts w:ascii="Times New Roman" w:hAnsi="Times New Roman"/>
          <w:sz w:val="24"/>
          <w:szCs w:val="24"/>
        </w:rPr>
        <w:t>Potential m</w:t>
      </w:r>
      <w:r w:rsidR="00DE5948">
        <w:rPr>
          <w:rFonts w:ascii="Times New Roman" w:hAnsi="Times New Roman"/>
          <w:sz w:val="24"/>
          <w:szCs w:val="24"/>
        </w:rPr>
        <w:t>itigations include:</w:t>
      </w:r>
    </w:p>
    <w:p w:rsidR="00DE5948" w:rsidRPr="00DE5948" w:rsidRDefault="00DE5948" w:rsidP="00627AF9">
      <w:pPr>
        <w:pStyle w:val="ListParagraph"/>
        <w:numPr>
          <w:ilvl w:val="0"/>
          <w:numId w:val="5"/>
        </w:numPr>
        <w:rPr>
          <w:rFonts w:ascii="Times New Roman" w:hAnsi="Times New Roman"/>
          <w:sz w:val="24"/>
          <w:szCs w:val="24"/>
        </w:rPr>
      </w:pPr>
      <w:r w:rsidRPr="00DE5948">
        <w:rPr>
          <w:rFonts w:ascii="Times New Roman" w:hAnsi="Times New Roman"/>
          <w:sz w:val="24"/>
          <w:szCs w:val="24"/>
        </w:rPr>
        <w:t>Source reductions:</w:t>
      </w:r>
    </w:p>
    <w:p w:rsidR="00DE5948" w:rsidRDefault="00DE5948" w:rsidP="00627AF9">
      <w:pPr>
        <w:pStyle w:val="ListParagraph"/>
        <w:numPr>
          <w:ilvl w:val="0"/>
          <w:numId w:val="4"/>
        </w:numPr>
        <w:rPr>
          <w:rFonts w:ascii="Times New Roman" w:hAnsi="Times New Roman"/>
          <w:sz w:val="24"/>
          <w:szCs w:val="24"/>
        </w:rPr>
      </w:pPr>
      <w:r>
        <w:rPr>
          <w:rFonts w:ascii="Times New Roman" w:hAnsi="Times New Roman"/>
          <w:sz w:val="24"/>
          <w:szCs w:val="24"/>
        </w:rPr>
        <w:t xml:space="preserve">Eliminating </w:t>
      </w:r>
      <w:r w:rsidR="00580FBA">
        <w:rPr>
          <w:rFonts w:ascii="Times New Roman" w:hAnsi="Times New Roman"/>
          <w:sz w:val="24"/>
          <w:szCs w:val="24"/>
        </w:rPr>
        <w:t>t</w:t>
      </w:r>
      <w:r>
        <w:rPr>
          <w:rFonts w:ascii="Times New Roman" w:hAnsi="Times New Roman"/>
          <w:sz w:val="24"/>
          <w:szCs w:val="24"/>
        </w:rPr>
        <w:t xml:space="preserve">he back up as I-80 necks down to 3 lanes. </w:t>
      </w:r>
    </w:p>
    <w:p w:rsidR="00DE5948" w:rsidRDefault="00DE5948" w:rsidP="00627AF9">
      <w:pPr>
        <w:pStyle w:val="ListParagraph"/>
        <w:numPr>
          <w:ilvl w:val="0"/>
          <w:numId w:val="4"/>
        </w:numPr>
        <w:rPr>
          <w:rFonts w:ascii="Times New Roman" w:hAnsi="Times New Roman"/>
          <w:sz w:val="24"/>
          <w:szCs w:val="24"/>
        </w:rPr>
      </w:pPr>
      <w:r>
        <w:rPr>
          <w:rFonts w:ascii="Times New Roman" w:hAnsi="Times New Roman"/>
          <w:sz w:val="24"/>
          <w:szCs w:val="24"/>
        </w:rPr>
        <w:t xml:space="preserve">Removing </w:t>
      </w:r>
      <w:r w:rsidR="00580FBA">
        <w:rPr>
          <w:rFonts w:ascii="Times New Roman" w:hAnsi="Times New Roman"/>
          <w:sz w:val="24"/>
          <w:szCs w:val="24"/>
        </w:rPr>
        <w:t>iron</w:t>
      </w:r>
      <w:r>
        <w:rPr>
          <w:rFonts w:ascii="Times New Roman" w:hAnsi="Times New Roman"/>
          <w:sz w:val="24"/>
          <w:szCs w:val="24"/>
        </w:rPr>
        <w:t>, nickel, copper, and zinc from brake shoes and pads (a mitigation that I strongly encourage in any case),</w:t>
      </w:r>
    </w:p>
    <w:p w:rsidR="00DE5948" w:rsidRDefault="00DE5948" w:rsidP="00627AF9">
      <w:pPr>
        <w:pStyle w:val="ListParagraph"/>
        <w:numPr>
          <w:ilvl w:val="0"/>
          <w:numId w:val="4"/>
        </w:numPr>
        <w:rPr>
          <w:rFonts w:ascii="Times New Roman" w:hAnsi="Times New Roman"/>
          <w:sz w:val="24"/>
          <w:szCs w:val="24"/>
        </w:rPr>
      </w:pPr>
      <w:r>
        <w:rPr>
          <w:rFonts w:ascii="Times New Roman" w:hAnsi="Times New Roman"/>
          <w:sz w:val="24"/>
          <w:szCs w:val="24"/>
        </w:rPr>
        <w:t>Removing the stabilizer zinc thiophosphate from lubricating oils (a mitigation that I strongly encourage in any case),</w:t>
      </w:r>
    </w:p>
    <w:p w:rsidR="00DE5948" w:rsidRDefault="00580FBA" w:rsidP="00627AF9">
      <w:pPr>
        <w:pStyle w:val="ListParagraph"/>
        <w:numPr>
          <w:ilvl w:val="0"/>
          <w:numId w:val="4"/>
        </w:numPr>
        <w:rPr>
          <w:rFonts w:ascii="Times New Roman" w:hAnsi="Times New Roman"/>
          <w:sz w:val="24"/>
          <w:szCs w:val="24"/>
        </w:rPr>
      </w:pPr>
      <w:r>
        <w:rPr>
          <w:rFonts w:ascii="Times New Roman" w:hAnsi="Times New Roman"/>
          <w:sz w:val="24"/>
          <w:szCs w:val="24"/>
        </w:rPr>
        <w:t>Greatly</w:t>
      </w:r>
      <w:r w:rsidR="00DE5948">
        <w:rPr>
          <w:rFonts w:ascii="Times New Roman" w:hAnsi="Times New Roman"/>
          <w:sz w:val="24"/>
          <w:szCs w:val="24"/>
        </w:rPr>
        <w:t xml:space="preserve"> reduced emissions from </w:t>
      </w:r>
      <w:r>
        <w:rPr>
          <w:rFonts w:ascii="Times New Roman" w:hAnsi="Times New Roman"/>
          <w:sz w:val="24"/>
          <w:szCs w:val="24"/>
        </w:rPr>
        <w:t xml:space="preserve">diesel </w:t>
      </w:r>
      <w:r w:rsidR="00DE5948">
        <w:rPr>
          <w:rFonts w:ascii="Times New Roman" w:hAnsi="Times New Roman"/>
          <w:sz w:val="24"/>
          <w:szCs w:val="24"/>
        </w:rPr>
        <w:t>trucks,</w:t>
      </w:r>
      <w:r>
        <w:rPr>
          <w:rFonts w:ascii="Times New Roman" w:hAnsi="Times New Roman"/>
          <w:sz w:val="24"/>
          <w:szCs w:val="24"/>
        </w:rPr>
        <w:t xml:space="preserve"> (progress being made, but slow)</w:t>
      </w:r>
    </w:p>
    <w:p w:rsidR="00DE5948" w:rsidRDefault="00DE5948" w:rsidP="00627AF9">
      <w:pPr>
        <w:pStyle w:val="ListParagraph"/>
        <w:numPr>
          <w:ilvl w:val="0"/>
          <w:numId w:val="4"/>
        </w:numPr>
        <w:rPr>
          <w:rFonts w:ascii="Times New Roman" w:hAnsi="Times New Roman"/>
          <w:sz w:val="24"/>
          <w:szCs w:val="24"/>
        </w:rPr>
      </w:pPr>
      <w:r>
        <w:rPr>
          <w:rFonts w:ascii="Times New Roman" w:hAnsi="Times New Roman"/>
          <w:sz w:val="24"/>
          <w:szCs w:val="24"/>
        </w:rPr>
        <w:t>Great</w:t>
      </w:r>
      <w:r w:rsidR="00580FBA">
        <w:rPr>
          <w:rFonts w:ascii="Times New Roman" w:hAnsi="Times New Roman"/>
          <w:sz w:val="24"/>
          <w:szCs w:val="24"/>
        </w:rPr>
        <w:t>l</w:t>
      </w:r>
      <w:r>
        <w:rPr>
          <w:rFonts w:ascii="Times New Roman" w:hAnsi="Times New Roman"/>
          <w:sz w:val="24"/>
          <w:szCs w:val="24"/>
        </w:rPr>
        <w:t>y reduced diesel emissions from trains.</w:t>
      </w:r>
      <w:r w:rsidR="00580FBA" w:rsidRPr="00580FBA">
        <w:rPr>
          <w:rFonts w:ascii="Times New Roman" w:hAnsi="Times New Roman"/>
          <w:sz w:val="24"/>
          <w:szCs w:val="24"/>
        </w:rPr>
        <w:t xml:space="preserve"> </w:t>
      </w:r>
      <w:r w:rsidR="00580FBA">
        <w:rPr>
          <w:rFonts w:ascii="Times New Roman" w:hAnsi="Times New Roman"/>
          <w:sz w:val="24"/>
          <w:szCs w:val="24"/>
        </w:rPr>
        <w:t>, (progress being made, but very slowly, and threatened by additional rail traffic like oil trains)</w:t>
      </w:r>
    </w:p>
    <w:p w:rsidR="0041223D" w:rsidRDefault="0041223D" w:rsidP="0041223D">
      <w:pPr>
        <w:pStyle w:val="ListParagraph"/>
        <w:ind w:left="1080"/>
        <w:rPr>
          <w:rFonts w:ascii="Times New Roman" w:hAnsi="Times New Roman"/>
          <w:sz w:val="24"/>
          <w:szCs w:val="24"/>
        </w:rPr>
      </w:pPr>
    </w:p>
    <w:p w:rsidR="00580FBA" w:rsidRDefault="00580FBA" w:rsidP="00627AF9">
      <w:pPr>
        <w:pStyle w:val="ListParagraph"/>
        <w:numPr>
          <w:ilvl w:val="0"/>
          <w:numId w:val="5"/>
        </w:numPr>
        <w:rPr>
          <w:rFonts w:ascii="Times New Roman" w:hAnsi="Times New Roman"/>
          <w:sz w:val="24"/>
          <w:szCs w:val="24"/>
        </w:rPr>
      </w:pPr>
      <w:r>
        <w:rPr>
          <w:rFonts w:ascii="Times New Roman" w:hAnsi="Times New Roman"/>
          <w:sz w:val="24"/>
          <w:szCs w:val="24"/>
        </w:rPr>
        <w:t xml:space="preserve">Reductions from source to receptors. </w:t>
      </w:r>
    </w:p>
    <w:p w:rsidR="00580FBA" w:rsidRDefault="00580FBA" w:rsidP="00627AF9">
      <w:pPr>
        <w:pStyle w:val="ListParagraph"/>
        <w:numPr>
          <w:ilvl w:val="0"/>
          <w:numId w:val="6"/>
        </w:numPr>
        <w:rPr>
          <w:rFonts w:ascii="Times New Roman" w:hAnsi="Times New Roman"/>
          <w:sz w:val="24"/>
          <w:szCs w:val="24"/>
        </w:rPr>
      </w:pPr>
      <w:r>
        <w:rPr>
          <w:rFonts w:ascii="Times New Roman" w:hAnsi="Times New Roman"/>
          <w:sz w:val="24"/>
          <w:szCs w:val="24"/>
        </w:rPr>
        <w:t>Distance – not possible</w:t>
      </w:r>
    </w:p>
    <w:p w:rsidR="00580FBA" w:rsidRPr="00580FBA" w:rsidRDefault="00580FBA" w:rsidP="00627AF9">
      <w:pPr>
        <w:pStyle w:val="ListParagraph"/>
        <w:numPr>
          <w:ilvl w:val="0"/>
          <w:numId w:val="6"/>
        </w:numPr>
        <w:rPr>
          <w:rFonts w:ascii="Times New Roman" w:hAnsi="Times New Roman"/>
          <w:sz w:val="24"/>
          <w:szCs w:val="24"/>
        </w:rPr>
      </w:pPr>
      <w:r>
        <w:rPr>
          <w:rFonts w:ascii="Times New Roman" w:hAnsi="Times New Roman"/>
          <w:sz w:val="24"/>
          <w:szCs w:val="24"/>
        </w:rPr>
        <w:t xml:space="preserve">Screening with trees. Helps especially for the finest pollutants, but quantification lacking </w:t>
      </w:r>
      <w:r w:rsidR="002B650D">
        <w:rPr>
          <w:rFonts w:ascii="Times New Roman" w:hAnsi="Times New Roman"/>
          <w:sz w:val="24"/>
          <w:szCs w:val="24"/>
        </w:rPr>
        <w:t>–</w:t>
      </w:r>
      <w:r>
        <w:rPr>
          <w:rFonts w:ascii="Times New Roman" w:hAnsi="Times New Roman"/>
          <w:sz w:val="24"/>
          <w:szCs w:val="24"/>
        </w:rPr>
        <w:t xml:space="preserve"> </w:t>
      </w:r>
      <w:r w:rsidR="002B650D">
        <w:rPr>
          <w:rFonts w:ascii="Times New Roman" w:hAnsi="Times New Roman"/>
          <w:sz w:val="24"/>
          <w:szCs w:val="24"/>
        </w:rPr>
        <w:t xml:space="preserve">However, </w:t>
      </w:r>
      <w:r>
        <w:rPr>
          <w:rFonts w:ascii="Times New Roman" w:hAnsi="Times New Roman"/>
          <w:sz w:val="24"/>
          <w:szCs w:val="24"/>
        </w:rPr>
        <w:t>Not much room</w:t>
      </w:r>
      <w:r w:rsidR="002B650D">
        <w:rPr>
          <w:rFonts w:ascii="Times New Roman" w:hAnsi="Times New Roman"/>
          <w:sz w:val="24"/>
          <w:szCs w:val="24"/>
        </w:rPr>
        <w:t xml:space="preserve"> for vegetation</w:t>
      </w:r>
      <w:r>
        <w:rPr>
          <w:rFonts w:ascii="Times New Roman" w:hAnsi="Times New Roman"/>
          <w:sz w:val="24"/>
          <w:szCs w:val="24"/>
        </w:rPr>
        <w:t xml:space="preserve">. For an excellent existing screen see </w:t>
      </w:r>
      <w:r w:rsidR="002B650D">
        <w:rPr>
          <w:rFonts w:ascii="Times New Roman" w:hAnsi="Times New Roman"/>
          <w:sz w:val="24"/>
          <w:szCs w:val="24"/>
        </w:rPr>
        <w:t xml:space="preserve">south of I-80 </w:t>
      </w:r>
      <w:r>
        <w:rPr>
          <w:rFonts w:ascii="Times New Roman" w:hAnsi="Times New Roman"/>
          <w:sz w:val="24"/>
          <w:szCs w:val="24"/>
        </w:rPr>
        <w:t>just east of Fairfield</w:t>
      </w:r>
      <w:r w:rsidR="002B650D">
        <w:rPr>
          <w:rFonts w:ascii="Times New Roman" w:hAnsi="Times New Roman"/>
          <w:sz w:val="24"/>
          <w:szCs w:val="24"/>
        </w:rPr>
        <w:t>.</w:t>
      </w:r>
      <w:r>
        <w:rPr>
          <w:rFonts w:ascii="Times New Roman" w:hAnsi="Times New Roman"/>
          <w:sz w:val="24"/>
          <w:szCs w:val="24"/>
        </w:rPr>
        <w:t xml:space="preserve"> </w:t>
      </w:r>
    </w:p>
    <w:p w:rsidR="00DE5948" w:rsidRPr="00A62037" w:rsidRDefault="00580FBA" w:rsidP="00A62037">
      <w:pPr>
        <w:ind w:left="1080"/>
        <w:rPr>
          <w:rFonts w:ascii="Times New Roman" w:hAnsi="Times New Roman" w:cs="Times New Roman"/>
          <w:sz w:val="20"/>
          <w:szCs w:val="20"/>
        </w:rPr>
      </w:pPr>
      <w:r w:rsidRPr="00A62037">
        <w:rPr>
          <w:rFonts w:ascii="Times New Roman" w:hAnsi="Times New Roman" w:cs="Times New Roman"/>
          <w:sz w:val="20"/>
          <w:szCs w:val="20"/>
        </w:rPr>
        <w:t xml:space="preserve">Baldauf, Richard, Greg McPherson, Linda Wheaton, Max Zhabg, Tom Cahill, Chad Bailey, Christina Hemphill-Fuller, Earl Withycombe, and Kori Titus, </w:t>
      </w:r>
      <w:r w:rsidRPr="00A62037">
        <w:rPr>
          <w:rFonts w:ascii="Times New Roman" w:hAnsi="Times New Roman" w:cs="Times New Roman"/>
          <w:b/>
          <w:sz w:val="20"/>
          <w:szCs w:val="20"/>
        </w:rPr>
        <w:t xml:space="preserve">Integrating Vegetation and Green Infrastructure into Sustainable Transportation Planning, </w:t>
      </w:r>
      <w:r w:rsidRPr="00A62037">
        <w:rPr>
          <w:rFonts w:ascii="Times New Roman" w:hAnsi="Times New Roman" w:cs="Times New Roman"/>
          <w:sz w:val="20"/>
          <w:szCs w:val="20"/>
        </w:rPr>
        <w:t>Transportation Research Bulletin, National Academy of Sciences (2013)</w:t>
      </w:r>
    </w:p>
    <w:p w:rsidR="00580FBA" w:rsidRDefault="00580FBA" w:rsidP="00627AF9">
      <w:pPr>
        <w:pStyle w:val="ListParagraph"/>
        <w:numPr>
          <w:ilvl w:val="0"/>
          <w:numId w:val="6"/>
        </w:numPr>
        <w:rPr>
          <w:rFonts w:ascii="Times New Roman" w:hAnsi="Times New Roman"/>
          <w:sz w:val="24"/>
          <w:szCs w:val="24"/>
        </w:rPr>
      </w:pPr>
      <w:r>
        <w:rPr>
          <w:rFonts w:ascii="Times New Roman" w:hAnsi="Times New Roman"/>
          <w:sz w:val="24"/>
          <w:szCs w:val="24"/>
        </w:rPr>
        <w:t>Sound walls – essentially useless</w:t>
      </w:r>
    </w:p>
    <w:p w:rsidR="0041223D" w:rsidRDefault="0041223D" w:rsidP="0041223D">
      <w:pPr>
        <w:pStyle w:val="ListParagraph"/>
        <w:ind w:left="1080"/>
        <w:rPr>
          <w:rFonts w:ascii="Times New Roman" w:hAnsi="Times New Roman"/>
          <w:sz w:val="24"/>
          <w:szCs w:val="24"/>
        </w:rPr>
      </w:pPr>
    </w:p>
    <w:p w:rsidR="00580FBA" w:rsidRDefault="00580FBA" w:rsidP="00627AF9">
      <w:pPr>
        <w:pStyle w:val="ListParagraph"/>
        <w:numPr>
          <w:ilvl w:val="0"/>
          <w:numId w:val="5"/>
        </w:numPr>
        <w:rPr>
          <w:rFonts w:ascii="Times New Roman" w:hAnsi="Times New Roman"/>
          <w:sz w:val="24"/>
          <w:szCs w:val="24"/>
        </w:rPr>
      </w:pPr>
      <w:r>
        <w:rPr>
          <w:rFonts w:ascii="Times New Roman" w:hAnsi="Times New Roman"/>
          <w:sz w:val="24"/>
          <w:szCs w:val="24"/>
        </w:rPr>
        <w:t>Mitigation at the receptors</w:t>
      </w:r>
    </w:p>
    <w:p w:rsidR="00580FBA" w:rsidRDefault="00580FBA" w:rsidP="00627AF9">
      <w:pPr>
        <w:pStyle w:val="ListParagraph"/>
        <w:rPr>
          <w:rFonts w:ascii="Times New Roman" w:hAnsi="Times New Roman"/>
          <w:sz w:val="24"/>
          <w:szCs w:val="24"/>
        </w:rPr>
      </w:pPr>
      <w:r>
        <w:rPr>
          <w:rFonts w:ascii="Times New Roman" w:hAnsi="Times New Roman"/>
          <w:sz w:val="24"/>
          <w:szCs w:val="24"/>
        </w:rPr>
        <w:t xml:space="preserve">1. </w:t>
      </w:r>
      <w:r w:rsidR="00B705DB">
        <w:rPr>
          <w:rFonts w:ascii="Times New Roman" w:hAnsi="Times New Roman"/>
          <w:sz w:val="24"/>
          <w:szCs w:val="24"/>
        </w:rPr>
        <w:t>Exterior</w:t>
      </w:r>
      <w:r>
        <w:rPr>
          <w:rFonts w:ascii="Times New Roman" w:hAnsi="Times New Roman"/>
          <w:sz w:val="24"/>
          <w:szCs w:val="24"/>
        </w:rPr>
        <w:t xml:space="preserve"> </w:t>
      </w:r>
      <w:r w:rsidR="00B705DB">
        <w:rPr>
          <w:rFonts w:ascii="Times New Roman" w:hAnsi="Times New Roman"/>
          <w:sz w:val="24"/>
          <w:szCs w:val="24"/>
        </w:rPr>
        <w:t>mitigation  - v</w:t>
      </w:r>
      <w:r>
        <w:rPr>
          <w:rFonts w:ascii="Times New Roman" w:hAnsi="Times New Roman"/>
          <w:sz w:val="24"/>
          <w:szCs w:val="24"/>
        </w:rPr>
        <w:t>er</w:t>
      </w:r>
      <w:r w:rsidR="00B705DB">
        <w:rPr>
          <w:rFonts w:ascii="Times New Roman" w:hAnsi="Times New Roman"/>
          <w:sz w:val="24"/>
          <w:szCs w:val="24"/>
        </w:rPr>
        <w:t>y</w:t>
      </w:r>
      <w:r>
        <w:rPr>
          <w:rFonts w:ascii="Times New Roman" w:hAnsi="Times New Roman"/>
          <w:sz w:val="24"/>
          <w:szCs w:val="24"/>
        </w:rPr>
        <w:t xml:space="preserve"> diff</w:t>
      </w:r>
      <w:r w:rsidR="00B705DB">
        <w:rPr>
          <w:rFonts w:ascii="Times New Roman" w:hAnsi="Times New Roman"/>
          <w:sz w:val="24"/>
          <w:szCs w:val="24"/>
        </w:rPr>
        <w:t>i</w:t>
      </w:r>
      <w:r>
        <w:rPr>
          <w:rFonts w:ascii="Times New Roman" w:hAnsi="Times New Roman"/>
          <w:sz w:val="24"/>
          <w:szCs w:val="24"/>
        </w:rPr>
        <w:t>c</w:t>
      </w:r>
      <w:r w:rsidR="00B705DB">
        <w:rPr>
          <w:rFonts w:ascii="Times New Roman" w:hAnsi="Times New Roman"/>
          <w:sz w:val="24"/>
          <w:szCs w:val="24"/>
        </w:rPr>
        <w:t>ul</w:t>
      </w:r>
      <w:r>
        <w:rPr>
          <w:rFonts w:ascii="Times New Roman" w:hAnsi="Times New Roman"/>
          <w:sz w:val="24"/>
          <w:szCs w:val="24"/>
        </w:rPr>
        <w:t xml:space="preserve">t </w:t>
      </w:r>
      <w:r w:rsidR="00B705DB">
        <w:rPr>
          <w:rFonts w:ascii="Times New Roman" w:hAnsi="Times New Roman"/>
          <w:sz w:val="24"/>
          <w:szCs w:val="24"/>
        </w:rPr>
        <w:t>a</w:t>
      </w:r>
      <w:r>
        <w:rPr>
          <w:rFonts w:ascii="Times New Roman" w:hAnsi="Times New Roman"/>
          <w:sz w:val="24"/>
          <w:szCs w:val="24"/>
        </w:rPr>
        <w:t>nd not very effective.</w:t>
      </w:r>
      <w:r w:rsidR="00B705DB">
        <w:rPr>
          <w:rFonts w:ascii="Times New Roman" w:hAnsi="Times New Roman"/>
          <w:sz w:val="24"/>
          <w:szCs w:val="24"/>
        </w:rPr>
        <w:t xml:space="preserve"> </w:t>
      </w:r>
    </w:p>
    <w:p w:rsidR="00580FBA" w:rsidRPr="00B705DB" w:rsidRDefault="00580FBA" w:rsidP="00627AF9">
      <w:pPr>
        <w:ind w:firstLine="720"/>
        <w:rPr>
          <w:rFonts w:ascii="Times New Roman" w:hAnsi="Times New Roman"/>
          <w:sz w:val="24"/>
          <w:szCs w:val="24"/>
        </w:rPr>
      </w:pPr>
      <w:r w:rsidRPr="00B705DB">
        <w:rPr>
          <w:rFonts w:ascii="Times New Roman" w:hAnsi="Times New Roman"/>
          <w:sz w:val="24"/>
          <w:szCs w:val="24"/>
        </w:rPr>
        <w:t xml:space="preserve">Vegetation canopies – </w:t>
      </w:r>
      <w:r w:rsidR="00B705DB">
        <w:rPr>
          <w:rFonts w:ascii="Times New Roman" w:hAnsi="Times New Roman"/>
          <w:sz w:val="24"/>
          <w:szCs w:val="24"/>
        </w:rPr>
        <w:t xml:space="preserve">can </w:t>
      </w:r>
      <w:r w:rsidRPr="00B705DB">
        <w:rPr>
          <w:rFonts w:ascii="Times New Roman" w:hAnsi="Times New Roman"/>
          <w:sz w:val="24"/>
          <w:szCs w:val="24"/>
        </w:rPr>
        <w:t xml:space="preserve">reduce freeway very fine particles by a factor of three. Deciduous trees, the best in summer, are useless in winter. </w:t>
      </w:r>
    </w:p>
    <w:p w:rsidR="00580FBA" w:rsidRDefault="00580FBA" w:rsidP="00627AF9">
      <w:r>
        <w:rPr>
          <w:noProof/>
        </w:rPr>
        <w:lastRenderedPageBreak/>
        <mc:AlternateContent>
          <mc:Choice Requires="wps">
            <w:drawing>
              <wp:anchor distT="0" distB="0" distL="114300" distR="114300" simplePos="0" relativeHeight="251669504" behindDoc="0" locked="0" layoutInCell="1" allowOverlap="1" wp14:anchorId="7D5F21AC" wp14:editId="459BC7E2">
                <wp:simplePos x="0" y="0"/>
                <wp:positionH relativeFrom="column">
                  <wp:posOffset>2362200</wp:posOffset>
                </wp:positionH>
                <wp:positionV relativeFrom="paragraph">
                  <wp:posOffset>2248535</wp:posOffset>
                </wp:positionV>
                <wp:extent cx="1619250" cy="542925"/>
                <wp:effectExtent l="19050" t="19050" r="19050" b="28575"/>
                <wp:wrapNone/>
                <wp:docPr id="25" name="Oval 25"/>
                <wp:cNvGraphicFramePr/>
                <a:graphic xmlns:a="http://schemas.openxmlformats.org/drawingml/2006/main">
                  <a:graphicData uri="http://schemas.microsoft.com/office/word/2010/wordprocessingShape">
                    <wps:wsp>
                      <wps:cNvSpPr/>
                      <wps:spPr>
                        <a:xfrm>
                          <a:off x="0" y="0"/>
                          <a:ext cx="1619250" cy="542925"/>
                        </a:xfrm>
                        <a:prstGeom prst="ellipse">
                          <a:avLst/>
                        </a:pr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25" o:spid="_x0000_s1026" style="position:absolute;margin-left:186pt;margin-top:177.05pt;width:127.5pt;height:42.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" filled="f" strokecolor="red" strokeweight="3pt">
                <v:stroke dashstyle="3 1"/>
              </v:oval>
            </w:pict>
          </mc:Fallback>
        </mc:AlternateContent>
      </w:r>
      <w:r>
        <w:rPr>
          <w:noProof/>
        </w:rPr>
        <w:drawing>
          <wp:inline distT="0" distB="0" distL="0" distR="0" wp14:anchorId="04500172" wp14:editId="0C542BD0">
            <wp:extent cx="5943600" cy="3667125"/>
            <wp:effectExtent l="0" t="0" r="0" b="9525"/>
            <wp:docPr id="16" name="Picture 1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Grp="1"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667125"/>
                    </a:xfrm>
                    <a:prstGeom prst="rect">
                      <a:avLst/>
                    </a:prstGeom>
                    <a:noFill/>
                    <a:ln>
                      <a:noFill/>
                    </a:ln>
                  </pic:spPr>
                </pic:pic>
              </a:graphicData>
            </a:graphic>
          </wp:inline>
        </w:drawing>
      </w:r>
    </w:p>
    <w:p w:rsidR="00B705DB" w:rsidRDefault="00580FBA" w:rsidP="00627AF9">
      <w:pPr>
        <w:rPr>
          <w:rFonts w:ascii="Times New Roman" w:hAnsi="Times New Roman"/>
          <w:sz w:val="24"/>
          <w:szCs w:val="24"/>
        </w:rPr>
      </w:pPr>
      <w:r w:rsidRPr="00B705DB">
        <w:rPr>
          <w:rFonts w:ascii="Times New Roman" w:hAnsi="Times New Roman"/>
          <w:sz w:val="24"/>
          <w:szCs w:val="24"/>
        </w:rPr>
        <w:t xml:space="preserve">Figure </w:t>
      </w:r>
      <w:r w:rsidR="00B43EAC">
        <w:rPr>
          <w:rFonts w:ascii="Times New Roman" w:hAnsi="Times New Roman"/>
          <w:sz w:val="24"/>
          <w:szCs w:val="24"/>
        </w:rPr>
        <w:t>10</w:t>
      </w:r>
      <w:r w:rsidRPr="00B705DB">
        <w:rPr>
          <w:rFonts w:ascii="Times New Roman" w:hAnsi="Times New Roman"/>
          <w:sz w:val="24"/>
          <w:szCs w:val="24"/>
        </w:rPr>
        <w:t xml:space="preserve">  Results of the 10</w:t>
      </w:r>
      <w:r w:rsidRPr="00B705DB">
        <w:rPr>
          <w:rFonts w:ascii="Times New Roman" w:hAnsi="Times New Roman"/>
          <w:sz w:val="24"/>
          <w:szCs w:val="24"/>
          <w:vertAlign w:val="superscript"/>
        </w:rPr>
        <w:t>th</w:t>
      </w:r>
      <w:r w:rsidRPr="00B705DB">
        <w:rPr>
          <w:rFonts w:ascii="Times New Roman" w:hAnsi="Times New Roman"/>
          <w:sz w:val="24"/>
          <w:szCs w:val="24"/>
        </w:rPr>
        <w:t xml:space="preserve">  Ave “School transect” S and the 13</w:t>
      </w:r>
      <w:r w:rsidRPr="00B705DB">
        <w:rPr>
          <w:rFonts w:ascii="Times New Roman" w:hAnsi="Times New Roman"/>
          <w:sz w:val="24"/>
          <w:szCs w:val="24"/>
          <w:vertAlign w:val="superscript"/>
        </w:rPr>
        <w:t>th</w:t>
      </w:r>
      <w:r w:rsidRPr="00B705DB">
        <w:rPr>
          <w:rFonts w:ascii="Times New Roman" w:hAnsi="Times New Roman"/>
          <w:sz w:val="24"/>
          <w:szCs w:val="24"/>
        </w:rPr>
        <w:t xml:space="preserve"> Ave Park Transect P (open bars). </w:t>
      </w:r>
    </w:p>
    <w:p w:rsidR="00580FBA" w:rsidRPr="00B705DB" w:rsidRDefault="00580FBA" w:rsidP="00627AF9">
      <w:pPr>
        <w:ind w:firstLine="720"/>
        <w:rPr>
          <w:rFonts w:ascii="Times New Roman" w:hAnsi="Times New Roman"/>
          <w:sz w:val="24"/>
          <w:szCs w:val="24"/>
        </w:rPr>
      </w:pPr>
      <w:r w:rsidRPr="00B705DB">
        <w:rPr>
          <w:rFonts w:ascii="Times New Roman" w:hAnsi="Times New Roman"/>
          <w:sz w:val="24"/>
          <w:szCs w:val="24"/>
        </w:rPr>
        <w:t>Both had a Q</w:t>
      </w:r>
      <w:r w:rsidR="00B43EAC">
        <w:rPr>
          <w:rFonts w:ascii="Times New Roman" w:hAnsi="Times New Roman"/>
          <w:sz w:val="24"/>
          <w:szCs w:val="24"/>
        </w:rPr>
        <w:t xml:space="preserve">uality </w:t>
      </w:r>
      <w:r w:rsidRPr="00B705DB">
        <w:rPr>
          <w:rFonts w:ascii="Times New Roman" w:hAnsi="Times New Roman"/>
          <w:sz w:val="24"/>
          <w:szCs w:val="24"/>
        </w:rPr>
        <w:t>A</w:t>
      </w:r>
      <w:r w:rsidR="00B43EAC">
        <w:rPr>
          <w:rFonts w:ascii="Times New Roman" w:hAnsi="Times New Roman"/>
          <w:sz w:val="24"/>
          <w:szCs w:val="24"/>
        </w:rPr>
        <w:t xml:space="preserve">ssurance </w:t>
      </w:r>
      <w:r w:rsidRPr="00B705DB">
        <w:rPr>
          <w:rFonts w:ascii="Times New Roman" w:hAnsi="Times New Roman"/>
          <w:sz w:val="24"/>
          <w:szCs w:val="24"/>
        </w:rPr>
        <w:t xml:space="preserve">pair at site 2. Figure 8 (above ) shows the downwind pair P (Park) DW 2 A and B The ”Park Transect”  had heavy canopy vegetation and decreased aerosol impact. </w:t>
      </w:r>
    </w:p>
    <w:p w:rsidR="00580FBA" w:rsidRDefault="00580FBA" w:rsidP="00627AF9">
      <w:pPr>
        <w:pStyle w:val="ListParagraph"/>
        <w:numPr>
          <w:ilvl w:val="0"/>
          <w:numId w:val="7"/>
        </w:numPr>
        <w:rPr>
          <w:rFonts w:ascii="Times New Roman" w:hAnsi="Times New Roman"/>
          <w:sz w:val="24"/>
          <w:szCs w:val="24"/>
        </w:rPr>
      </w:pPr>
      <w:r>
        <w:rPr>
          <w:rFonts w:ascii="Times New Roman" w:hAnsi="Times New Roman"/>
          <w:sz w:val="24"/>
          <w:szCs w:val="24"/>
        </w:rPr>
        <w:t>Interior mitigation</w:t>
      </w:r>
    </w:p>
    <w:p w:rsidR="00580FBA" w:rsidRPr="00580FBA" w:rsidRDefault="00580FBA" w:rsidP="00627AF9">
      <w:pPr>
        <w:ind w:firstLine="720"/>
        <w:rPr>
          <w:rFonts w:ascii="Times New Roman" w:hAnsi="Times New Roman"/>
          <w:sz w:val="24"/>
          <w:szCs w:val="24"/>
        </w:rPr>
      </w:pPr>
      <w:r>
        <w:rPr>
          <w:rFonts w:ascii="Times New Roman" w:hAnsi="Times New Roman"/>
          <w:sz w:val="24"/>
          <w:szCs w:val="24"/>
        </w:rPr>
        <w:t xml:space="preserve">We have developed </w:t>
      </w:r>
      <w:r w:rsidR="00B705DB">
        <w:rPr>
          <w:rFonts w:ascii="Times New Roman" w:hAnsi="Times New Roman"/>
          <w:sz w:val="24"/>
          <w:szCs w:val="24"/>
        </w:rPr>
        <w:t>special</w:t>
      </w:r>
      <w:r>
        <w:rPr>
          <w:rFonts w:ascii="Times New Roman" w:hAnsi="Times New Roman"/>
          <w:sz w:val="24"/>
          <w:szCs w:val="24"/>
        </w:rPr>
        <w:t xml:space="preserve"> fi</w:t>
      </w:r>
      <w:r w:rsidR="00B705DB">
        <w:rPr>
          <w:rFonts w:ascii="Times New Roman" w:hAnsi="Times New Roman"/>
          <w:sz w:val="24"/>
          <w:szCs w:val="24"/>
        </w:rPr>
        <w:t>l</w:t>
      </w:r>
      <w:r>
        <w:rPr>
          <w:rFonts w:ascii="Times New Roman" w:hAnsi="Times New Roman"/>
          <w:sz w:val="24"/>
          <w:szCs w:val="24"/>
        </w:rPr>
        <w:t>t</w:t>
      </w:r>
      <w:r w:rsidR="00B705DB">
        <w:rPr>
          <w:rFonts w:ascii="Times New Roman" w:hAnsi="Times New Roman"/>
          <w:sz w:val="24"/>
          <w:szCs w:val="24"/>
        </w:rPr>
        <w:t>r</w:t>
      </w:r>
      <w:r>
        <w:rPr>
          <w:rFonts w:ascii="Times New Roman" w:hAnsi="Times New Roman"/>
          <w:sz w:val="24"/>
          <w:szCs w:val="24"/>
        </w:rPr>
        <w:t>ation techniques fo</w:t>
      </w:r>
      <w:r w:rsidR="00B705DB">
        <w:rPr>
          <w:rFonts w:ascii="Times New Roman" w:hAnsi="Times New Roman"/>
          <w:sz w:val="24"/>
          <w:szCs w:val="24"/>
        </w:rPr>
        <w:t>r</w:t>
      </w:r>
      <w:r>
        <w:rPr>
          <w:rFonts w:ascii="Times New Roman" w:hAnsi="Times New Roman"/>
          <w:sz w:val="24"/>
          <w:szCs w:val="24"/>
        </w:rPr>
        <w:t xml:space="preserve"> getting </w:t>
      </w:r>
      <w:r w:rsidR="00B705DB">
        <w:rPr>
          <w:rFonts w:ascii="Times New Roman" w:hAnsi="Times New Roman"/>
          <w:sz w:val="24"/>
          <w:szCs w:val="24"/>
        </w:rPr>
        <w:t>ultra-clean</w:t>
      </w:r>
      <w:r>
        <w:rPr>
          <w:rFonts w:ascii="Times New Roman" w:hAnsi="Times New Roman"/>
          <w:sz w:val="24"/>
          <w:szCs w:val="24"/>
        </w:rPr>
        <w:t xml:space="preserve"> ai</w:t>
      </w:r>
      <w:r w:rsidR="00B705DB">
        <w:rPr>
          <w:rFonts w:ascii="Times New Roman" w:hAnsi="Times New Roman"/>
          <w:sz w:val="24"/>
          <w:szCs w:val="24"/>
        </w:rPr>
        <w:t>r</w:t>
      </w:r>
      <w:r>
        <w:rPr>
          <w:rFonts w:ascii="Times New Roman" w:hAnsi="Times New Roman"/>
          <w:sz w:val="24"/>
          <w:szCs w:val="24"/>
        </w:rPr>
        <w:t xml:space="preserve"> in apartments</w:t>
      </w:r>
      <w:r w:rsidR="00B705DB">
        <w:rPr>
          <w:rFonts w:ascii="Times New Roman" w:hAnsi="Times New Roman"/>
          <w:sz w:val="24"/>
          <w:szCs w:val="24"/>
        </w:rPr>
        <w:t>. These were tested near the BNSF rail yard in San Bernardino and our presently working with the US Embassy staff in Beijing.</w:t>
      </w:r>
    </w:p>
    <w:p w:rsidR="00C57313" w:rsidRDefault="00C57313" w:rsidP="00627AF9">
      <w:pPr>
        <w:pStyle w:val="ListParagraph"/>
        <w:numPr>
          <w:ilvl w:val="0"/>
          <w:numId w:val="7"/>
        </w:numPr>
        <w:rPr>
          <w:rFonts w:ascii="Times New Roman" w:hAnsi="Times New Roman" w:cs="Times New Roman"/>
          <w:sz w:val="24"/>
          <w:szCs w:val="24"/>
        </w:rPr>
      </w:pPr>
      <w:r w:rsidRPr="00C57313">
        <w:rPr>
          <w:rFonts w:ascii="Times New Roman" w:hAnsi="Times New Roman" w:cs="Times New Roman"/>
          <w:sz w:val="24"/>
          <w:szCs w:val="24"/>
        </w:rPr>
        <w:t xml:space="preserve">Model validation: </w:t>
      </w:r>
    </w:p>
    <w:p w:rsidR="00D32408" w:rsidRDefault="00C57313" w:rsidP="00627AF9">
      <w:pPr>
        <w:ind w:firstLine="720"/>
        <w:rPr>
          <w:rFonts w:ascii="Times New Roman" w:hAnsi="Times New Roman" w:cs="Times New Roman"/>
          <w:sz w:val="24"/>
          <w:szCs w:val="24"/>
        </w:rPr>
      </w:pPr>
      <w:r w:rsidRPr="00C57313">
        <w:rPr>
          <w:rFonts w:ascii="Times New Roman" w:hAnsi="Times New Roman" w:cs="Times New Roman"/>
          <w:sz w:val="24"/>
          <w:szCs w:val="24"/>
        </w:rPr>
        <w:t xml:space="preserve">UC Davis </w:t>
      </w:r>
      <w:r w:rsidR="0094268D">
        <w:rPr>
          <w:rFonts w:ascii="Times New Roman" w:hAnsi="Times New Roman" w:cs="Times New Roman"/>
          <w:sz w:val="24"/>
          <w:szCs w:val="24"/>
        </w:rPr>
        <w:t xml:space="preserve">DELTA Group </w:t>
      </w:r>
      <w:r w:rsidRPr="00C57313">
        <w:rPr>
          <w:rFonts w:ascii="Times New Roman" w:hAnsi="Times New Roman" w:cs="Times New Roman"/>
          <w:sz w:val="24"/>
          <w:szCs w:val="24"/>
        </w:rPr>
        <w:t xml:space="preserve">has developed for the US EPA methods for measuring very fine and ultra-fine metals versus time, presently under contract to </w:t>
      </w:r>
      <w:r>
        <w:rPr>
          <w:rFonts w:ascii="Times New Roman" w:hAnsi="Times New Roman" w:cs="Times New Roman"/>
          <w:sz w:val="24"/>
          <w:szCs w:val="24"/>
        </w:rPr>
        <w:t xml:space="preserve">the US </w:t>
      </w:r>
      <w:r w:rsidRPr="00C57313">
        <w:rPr>
          <w:rFonts w:ascii="Times New Roman" w:hAnsi="Times New Roman" w:cs="Times New Roman"/>
          <w:sz w:val="24"/>
          <w:szCs w:val="24"/>
        </w:rPr>
        <w:t>EPA NEXUS study, Detroit.</w:t>
      </w:r>
      <w:r w:rsidR="0094268D">
        <w:rPr>
          <w:rFonts w:ascii="Times New Roman" w:hAnsi="Times New Roman" w:cs="Times New Roman"/>
          <w:sz w:val="24"/>
          <w:szCs w:val="24"/>
        </w:rPr>
        <w:t xml:space="preserve"> Measurements of ultra-fine particles by number are not appropriate, as they do not separate harmless from harmful particles. </w:t>
      </w:r>
    </w:p>
    <w:p w:rsidR="0094268D" w:rsidRPr="00C57313" w:rsidRDefault="0094268D" w:rsidP="00627AF9">
      <w:pPr>
        <w:ind w:firstLine="720"/>
        <w:rPr>
          <w:rFonts w:ascii="Times New Roman" w:hAnsi="Times New Roman" w:cs="Times New Roman"/>
          <w:sz w:val="24"/>
          <w:szCs w:val="24"/>
        </w:rPr>
      </w:pPr>
      <w:r>
        <w:rPr>
          <w:rFonts w:ascii="Times New Roman" w:hAnsi="Times New Roman" w:cs="Times New Roman"/>
          <w:sz w:val="24"/>
          <w:szCs w:val="24"/>
        </w:rPr>
        <w:t>Clearly, I can not be associated with any future efforts from whatever the source.</w:t>
      </w:r>
    </w:p>
    <w:p w:rsidR="00C2595D" w:rsidRDefault="00C2595D" w:rsidP="00D3007A">
      <w:pPr>
        <w:rPr>
          <w:rFonts w:ascii="Times New Roman" w:hAnsi="Times New Roman" w:cs="Times New Roman"/>
          <w:sz w:val="24"/>
          <w:szCs w:val="24"/>
        </w:rPr>
      </w:pPr>
      <w:r>
        <w:rPr>
          <w:rFonts w:ascii="Times New Roman" w:hAnsi="Times New Roman" w:cs="Times New Roman"/>
          <w:sz w:val="24"/>
          <w:szCs w:val="24"/>
        </w:rPr>
        <w:br w:type="page"/>
      </w:r>
    </w:p>
    <w:p w:rsidR="00B47B9B" w:rsidRPr="000D1509" w:rsidRDefault="00C2595D" w:rsidP="00D3007A">
      <w:pPr>
        <w:rPr>
          <w:rFonts w:ascii="Times New Roman" w:hAnsi="Times New Roman" w:cs="Times New Roman"/>
          <w:b/>
          <w:sz w:val="24"/>
          <w:szCs w:val="24"/>
        </w:rPr>
      </w:pPr>
      <w:r w:rsidRPr="000D1509">
        <w:rPr>
          <w:rFonts w:ascii="Times New Roman" w:hAnsi="Times New Roman" w:cs="Times New Roman"/>
          <w:b/>
          <w:sz w:val="24"/>
          <w:szCs w:val="24"/>
        </w:rPr>
        <w:lastRenderedPageBreak/>
        <w:t>Appendix A</w:t>
      </w:r>
    </w:p>
    <w:p w:rsidR="007A7AF5" w:rsidRPr="0077729D" w:rsidRDefault="00301531" w:rsidP="00D3007A">
      <w:pPr>
        <w:rPr>
          <w:rFonts w:ascii="Times New Roman" w:hAnsi="Times New Roman" w:cs="Times New Roman"/>
          <w:sz w:val="24"/>
          <w:szCs w:val="24"/>
        </w:rPr>
      </w:pPr>
      <w:r w:rsidRPr="0077729D">
        <w:rPr>
          <w:rFonts w:ascii="Times New Roman" w:hAnsi="Times New Roman" w:cs="Times New Roman"/>
          <w:sz w:val="24"/>
          <w:szCs w:val="24"/>
        </w:rPr>
        <w:t>Editor</w:t>
      </w:r>
      <w:r w:rsidR="0077729D">
        <w:rPr>
          <w:rFonts w:ascii="Times New Roman" w:hAnsi="Times New Roman" w:cs="Times New Roman"/>
          <w:sz w:val="24"/>
          <w:szCs w:val="24"/>
        </w:rPr>
        <w:t xml:space="preserve"> (published)</w:t>
      </w:r>
    </w:p>
    <w:p w:rsidR="00301531" w:rsidRPr="0077729D" w:rsidRDefault="00301531" w:rsidP="00D3007A">
      <w:pPr>
        <w:rPr>
          <w:rFonts w:ascii="Times New Roman" w:hAnsi="Times New Roman" w:cs="Times New Roman"/>
          <w:sz w:val="24"/>
          <w:szCs w:val="24"/>
        </w:rPr>
      </w:pPr>
      <w:r w:rsidRPr="0077729D">
        <w:rPr>
          <w:rFonts w:ascii="Times New Roman" w:hAnsi="Times New Roman" w:cs="Times New Roman"/>
          <w:sz w:val="24"/>
          <w:szCs w:val="24"/>
        </w:rPr>
        <w:t xml:space="preserve">In the planning for the Nishi property, I strongly hold that no residences be built in the Nishi property, and that all businesses use advanced air cleaning equipment. We have published papers </w:t>
      </w:r>
      <w:r w:rsidR="00E452B6" w:rsidRPr="0077729D">
        <w:rPr>
          <w:rFonts w:ascii="Times New Roman" w:hAnsi="Times New Roman" w:cs="Times New Roman"/>
          <w:sz w:val="24"/>
          <w:szCs w:val="24"/>
        </w:rPr>
        <w:t xml:space="preserve">and are currently participating in a study on I-5 </w:t>
      </w:r>
      <w:r w:rsidRPr="0077729D">
        <w:rPr>
          <w:rFonts w:ascii="Times New Roman" w:hAnsi="Times New Roman" w:cs="Times New Roman"/>
          <w:sz w:val="24"/>
          <w:szCs w:val="24"/>
        </w:rPr>
        <w:t>showing that  being downwind of an elevated freeway projects dangerous pollutants much farther out  than standard models like Emfac2007 predict</w:t>
      </w:r>
      <w:r w:rsidR="00E452B6" w:rsidRPr="0077729D">
        <w:rPr>
          <w:rFonts w:ascii="Times New Roman" w:hAnsi="Times New Roman" w:cs="Times New Roman"/>
          <w:sz w:val="24"/>
          <w:szCs w:val="24"/>
        </w:rPr>
        <w:t xml:space="preserve">. In addition, </w:t>
      </w:r>
      <w:r w:rsidRPr="0077729D">
        <w:rPr>
          <w:rFonts w:ascii="Times New Roman" w:hAnsi="Times New Roman" w:cs="Times New Roman"/>
          <w:sz w:val="24"/>
          <w:szCs w:val="24"/>
        </w:rPr>
        <w:t xml:space="preserve">being downwind of any road, freeway or secondary street, that has heavy traffic of cars braking and accelerating, delivers a heavy load of very fine and ultra-fine metals. We have and others have published peer reviewed journal articles tying these metals to ischemic heart disease. Our references are posted on the UC Davis DELTA Group web site, </w:t>
      </w:r>
      <w:hyperlink r:id="rId20" w:history="1">
        <w:r w:rsidRPr="0077729D">
          <w:rPr>
            <w:rStyle w:val="Hyperlink"/>
            <w:rFonts w:ascii="Times New Roman" w:hAnsi="Times New Roman" w:cs="Times New Roman"/>
            <w:sz w:val="24"/>
            <w:szCs w:val="24"/>
          </w:rPr>
          <w:t>http://delta.ucdavis.ed</w:t>
        </w:r>
      </w:hyperlink>
      <w:r w:rsidRPr="0077729D">
        <w:rPr>
          <w:rFonts w:ascii="Times New Roman" w:hAnsi="Times New Roman" w:cs="Times New Roman"/>
          <w:sz w:val="24"/>
          <w:szCs w:val="24"/>
        </w:rPr>
        <w:t xml:space="preserve">u, </w:t>
      </w:r>
      <w:r w:rsidR="00E452B6" w:rsidRPr="0077729D">
        <w:rPr>
          <w:rFonts w:ascii="Times New Roman" w:hAnsi="Times New Roman" w:cs="Times New Roman"/>
          <w:sz w:val="24"/>
          <w:szCs w:val="24"/>
        </w:rPr>
        <w:t>click on “recent p</w:t>
      </w:r>
      <w:r w:rsidRPr="0077729D">
        <w:rPr>
          <w:rFonts w:ascii="Times New Roman" w:hAnsi="Times New Roman" w:cs="Times New Roman"/>
          <w:sz w:val="24"/>
          <w:szCs w:val="24"/>
        </w:rPr>
        <w:t>ublications</w:t>
      </w:r>
      <w:r w:rsidR="00E452B6" w:rsidRPr="0077729D">
        <w:rPr>
          <w:rFonts w:ascii="Times New Roman" w:hAnsi="Times New Roman" w:cs="Times New Roman"/>
          <w:sz w:val="24"/>
          <w:szCs w:val="24"/>
        </w:rPr>
        <w:t>”</w:t>
      </w:r>
      <w:r w:rsidRPr="0077729D">
        <w:rPr>
          <w:rFonts w:ascii="Times New Roman" w:hAnsi="Times New Roman" w:cs="Times New Roman"/>
          <w:sz w:val="24"/>
          <w:szCs w:val="24"/>
        </w:rPr>
        <w:t>.</w:t>
      </w:r>
    </w:p>
    <w:p w:rsidR="00301531" w:rsidRPr="0077729D" w:rsidRDefault="00301531" w:rsidP="00D3007A">
      <w:pPr>
        <w:rPr>
          <w:rFonts w:ascii="Times New Roman" w:hAnsi="Times New Roman" w:cs="Times New Roman"/>
          <w:sz w:val="24"/>
          <w:szCs w:val="24"/>
        </w:rPr>
      </w:pPr>
      <w:r w:rsidRPr="0077729D">
        <w:rPr>
          <w:rFonts w:ascii="Times New Roman" w:hAnsi="Times New Roman" w:cs="Times New Roman"/>
          <w:sz w:val="24"/>
          <w:szCs w:val="24"/>
        </w:rPr>
        <w:t xml:space="preserve">Tom Cahill </w:t>
      </w:r>
    </w:p>
    <w:p w:rsidR="0077729D" w:rsidRPr="0077729D" w:rsidRDefault="0077729D" w:rsidP="00D3007A">
      <w:pPr>
        <w:rPr>
          <w:rFonts w:ascii="Times New Roman" w:hAnsi="Times New Roman" w:cs="Times New Roman"/>
          <w:sz w:val="24"/>
          <w:szCs w:val="24"/>
        </w:rPr>
      </w:pPr>
    </w:p>
    <w:p w:rsidR="0077729D" w:rsidRPr="0077729D" w:rsidRDefault="0077729D" w:rsidP="00D3007A">
      <w:pPr>
        <w:rPr>
          <w:rFonts w:ascii="Times New Roman" w:hAnsi="Times New Roman" w:cs="Times New Roman"/>
          <w:sz w:val="24"/>
          <w:szCs w:val="24"/>
        </w:rPr>
      </w:pPr>
      <w:r w:rsidRPr="0077729D">
        <w:rPr>
          <w:rFonts w:ascii="Times New Roman" w:hAnsi="Times New Roman" w:cs="Times New Roman"/>
          <w:sz w:val="24"/>
          <w:szCs w:val="24"/>
        </w:rPr>
        <w:t>Editor</w:t>
      </w:r>
      <w:r>
        <w:rPr>
          <w:rFonts w:ascii="Times New Roman" w:hAnsi="Times New Roman" w:cs="Times New Roman"/>
          <w:sz w:val="24"/>
          <w:szCs w:val="24"/>
        </w:rPr>
        <w:t xml:space="preserve"> (</w:t>
      </w:r>
      <w:r w:rsidR="00C2595D">
        <w:rPr>
          <w:rFonts w:ascii="Times New Roman" w:hAnsi="Times New Roman" w:cs="Times New Roman"/>
          <w:sz w:val="24"/>
          <w:szCs w:val="24"/>
        </w:rPr>
        <w:t>published</w:t>
      </w:r>
      <w:r>
        <w:rPr>
          <w:rFonts w:ascii="Times New Roman" w:hAnsi="Times New Roman" w:cs="Times New Roman"/>
          <w:sz w:val="24"/>
          <w:szCs w:val="24"/>
        </w:rPr>
        <w:t>)</w:t>
      </w:r>
    </w:p>
    <w:p w:rsidR="0077729D" w:rsidRPr="0077729D" w:rsidRDefault="0077729D" w:rsidP="00D3007A">
      <w:pPr>
        <w:rPr>
          <w:rFonts w:ascii="Times New Roman" w:hAnsi="Times New Roman" w:cs="Times New Roman"/>
          <w:sz w:val="24"/>
          <w:szCs w:val="24"/>
        </w:rPr>
      </w:pPr>
      <w:r w:rsidRPr="0077729D">
        <w:rPr>
          <w:rFonts w:ascii="Times New Roman" w:hAnsi="Times New Roman" w:cs="Times New Roman"/>
          <w:sz w:val="24"/>
          <w:szCs w:val="24"/>
        </w:rPr>
        <w:t xml:space="preserve">Comment has been made about my recent letter giving my opinion that no residences be built in the Nishi property versus my prior support for the New Harmony project.  I will post the full New Harmony analysis on the UCD DELTA web site </w:t>
      </w:r>
      <w:hyperlink r:id="rId21" w:history="1">
        <w:r w:rsidRPr="0077729D">
          <w:rPr>
            <w:rStyle w:val="Hyperlink"/>
            <w:rFonts w:ascii="Times New Roman" w:hAnsi="Times New Roman" w:cs="Times New Roman"/>
            <w:sz w:val="24"/>
            <w:szCs w:val="24"/>
          </w:rPr>
          <w:t>http://delta.ucdavis.edu</w:t>
        </w:r>
      </w:hyperlink>
      <w:r w:rsidRPr="0077729D">
        <w:rPr>
          <w:rFonts w:ascii="Times New Roman" w:hAnsi="Times New Roman" w:cs="Times New Roman"/>
          <w:sz w:val="24"/>
          <w:szCs w:val="24"/>
        </w:rPr>
        <w:t xml:space="preserve"> next week, but in summary my support of New Harmony was based on five main factors: 1) the dominant southwest winds almost always blow from New Harmony towards the freeway. The exceptions are strong northwest winds that have high dilution factors, which will be enhanced as the trees I requested grow taller. 2) The freeway is at-grade, unlike the elevated section upwind of Nishi, 3) The traffic north of New Harmony usually flows freely, with relatively little braking and acceleration (unlike just upwind of the Nishi property), 4) In 2002, I actually measured for 5 weeks, every 3 hr., pollution just south of I-80 about 1 ½ mile east of New Harmony as part of an American Lung Association (now Breathe California of Sacramento) valley transect. It was at about the same distance south of the freeway as New Harmony. On the average, the aerosols at that site were slightly less than at my house in Davis well west of Highway 113, 5) New Harmony has done clever things with air in takes, placing them farther from the freeway, and has excellent  air filters.  </w:t>
      </w:r>
    </w:p>
    <w:p w:rsidR="002069AD" w:rsidRDefault="0077729D" w:rsidP="00D3007A">
      <w:pPr>
        <w:rPr>
          <w:rFonts w:ascii="Times New Roman" w:hAnsi="Times New Roman" w:cs="Times New Roman"/>
          <w:sz w:val="24"/>
          <w:szCs w:val="24"/>
        </w:rPr>
      </w:pPr>
      <w:r w:rsidRPr="0077729D">
        <w:rPr>
          <w:rFonts w:ascii="Times New Roman" w:hAnsi="Times New Roman" w:cs="Times New Roman"/>
          <w:sz w:val="24"/>
          <w:szCs w:val="24"/>
        </w:rPr>
        <w:t>Tom Cahill</w:t>
      </w:r>
    </w:p>
    <w:p w:rsidR="002069AD" w:rsidRDefault="002069AD" w:rsidP="00D3007A">
      <w:pPr>
        <w:rPr>
          <w:rFonts w:ascii="Times New Roman" w:hAnsi="Times New Roman" w:cs="Times New Roman"/>
          <w:sz w:val="24"/>
          <w:szCs w:val="24"/>
        </w:rPr>
      </w:pPr>
    </w:p>
    <w:p w:rsidR="002069AD" w:rsidRDefault="002069AD" w:rsidP="00D3007A">
      <w:pPr>
        <w:rPr>
          <w:rFonts w:ascii="Times New Roman" w:hAnsi="Times New Roman" w:cs="Times New Roman"/>
          <w:sz w:val="24"/>
          <w:szCs w:val="24"/>
        </w:rPr>
      </w:pPr>
      <w:r>
        <w:rPr>
          <w:rFonts w:ascii="Times New Roman" w:hAnsi="Times New Roman" w:cs="Times New Roman"/>
          <w:sz w:val="24"/>
          <w:szCs w:val="24"/>
        </w:rPr>
        <w:br/>
      </w:r>
    </w:p>
    <w:p w:rsidR="002069AD" w:rsidRDefault="002069AD" w:rsidP="00D3007A">
      <w:pPr>
        <w:rPr>
          <w:rFonts w:ascii="Times New Roman" w:hAnsi="Times New Roman" w:cs="Times New Roman"/>
          <w:sz w:val="24"/>
          <w:szCs w:val="24"/>
        </w:rPr>
      </w:pPr>
      <w:r>
        <w:rPr>
          <w:rFonts w:ascii="Times New Roman" w:hAnsi="Times New Roman" w:cs="Times New Roman"/>
          <w:sz w:val="24"/>
          <w:szCs w:val="24"/>
        </w:rPr>
        <w:br w:type="page"/>
      </w:r>
    </w:p>
    <w:p w:rsidR="002069AD" w:rsidRPr="000D1509" w:rsidRDefault="002069AD" w:rsidP="00D3007A">
      <w:pPr>
        <w:rPr>
          <w:rFonts w:ascii="Times New Roman" w:hAnsi="Times New Roman" w:cs="Times New Roman"/>
          <w:b/>
          <w:sz w:val="24"/>
          <w:szCs w:val="24"/>
        </w:rPr>
      </w:pPr>
      <w:r w:rsidRPr="000D1509">
        <w:rPr>
          <w:rFonts w:ascii="Times New Roman" w:hAnsi="Times New Roman" w:cs="Times New Roman"/>
          <w:b/>
          <w:sz w:val="24"/>
          <w:szCs w:val="24"/>
        </w:rPr>
        <w:lastRenderedPageBreak/>
        <w:t xml:space="preserve">Appendix B  HYSPLIT </w:t>
      </w:r>
      <w:r w:rsidRPr="00060B1B">
        <w:rPr>
          <w:rFonts w:ascii="Times New Roman" w:hAnsi="Times New Roman" w:cs="Times New Roman"/>
          <w:sz w:val="24"/>
          <w:szCs w:val="24"/>
        </w:rPr>
        <w:t>analyses</w:t>
      </w:r>
      <w:r w:rsidR="00060B1B" w:rsidRPr="00060B1B">
        <w:rPr>
          <w:rFonts w:ascii="Times New Roman" w:hAnsi="Times New Roman" w:cs="Times New Roman"/>
          <w:sz w:val="24"/>
          <w:szCs w:val="24"/>
        </w:rPr>
        <w:t xml:space="preserve"> for 5 afternoon hours in July</w:t>
      </w:r>
      <w:r w:rsidRPr="000D1509">
        <w:rPr>
          <w:rFonts w:ascii="Times New Roman" w:hAnsi="Times New Roman" w:cs="Times New Roman"/>
          <w:b/>
          <w:sz w:val="24"/>
          <w:szCs w:val="24"/>
        </w:rPr>
        <w:t>.</w:t>
      </w:r>
      <w:r w:rsidR="000D1509">
        <w:rPr>
          <w:rFonts w:ascii="Times New Roman" w:hAnsi="Times New Roman" w:cs="Times New Roman"/>
          <w:b/>
          <w:sz w:val="24"/>
          <w:szCs w:val="24"/>
        </w:rPr>
        <w:t xml:space="preserve">  </w:t>
      </w:r>
      <w:r w:rsidR="000D1509" w:rsidRPr="000D1509">
        <w:rPr>
          <w:rFonts w:ascii="Times New Roman" w:hAnsi="Times New Roman" w:cs="Times New Roman"/>
          <w:sz w:val="24"/>
          <w:szCs w:val="24"/>
        </w:rPr>
        <w:t>Note: Times are Zulu (Greenwich mean)</w:t>
      </w:r>
    </w:p>
    <w:p w:rsidR="002069AD" w:rsidRDefault="002069AD" w:rsidP="00D3007A">
      <w:pPr>
        <w:rPr>
          <w:rFonts w:ascii="Times New Roman" w:hAnsi="Times New Roman" w:cs="Times New Roman"/>
          <w:sz w:val="24"/>
          <w:szCs w:val="24"/>
        </w:rPr>
      </w:pPr>
      <w:r>
        <w:rPr>
          <w:noProof/>
        </w:rPr>
        <w:drawing>
          <wp:inline distT="0" distB="0" distL="0" distR="0" wp14:anchorId="3408BC84" wp14:editId="4E34ECE4">
            <wp:extent cx="5602605" cy="6953250"/>
            <wp:effectExtent l="0" t="0" r="0" b="0"/>
            <wp:docPr id="3" name="Picture 3" descr="http://ready.arl.noaa.gov/hypubout/134910_trj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ady.arl.noaa.gov/hypubout/134910_trj001.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2605" cy="6953250"/>
                    </a:xfrm>
                    <a:prstGeom prst="rect">
                      <a:avLst/>
                    </a:prstGeom>
                    <a:noFill/>
                    <a:ln>
                      <a:noFill/>
                    </a:ln>
                  </pic:spPr>
                </pic:pic>
              </a:graphicData>
            </a:graphic>
          </wp:inline>
        </w:drawing>
      </w:r>
    </w:p>
    <w:p w:rsidR="002069AD" w:rsidRDefault="002069AD" w:rsidP="00D3007A">
      <w:pPr>
        <w:rPr>
          <w:rFonts w:ascii="Times New Roman" w:hAnsi="Times New Roman" w:cs="Times New Roman"/>
          <w:sz w:val="24"/>
          <w:szCs w:val="24"/>
        </w:rPr>
      </w:pPr>
      <w:r>
        <w:rPr>
          <w:noProof/>
        </w:rPr>
        <w:lastRenderedPageBreak/>
        <w:drawing>
          <wp:inline distT="0" distB="0" distL="0" distR="0" wp14:anchorId="5F70D7F8" wp14:editId="071A2994">
            <wp:extent cx="5602605" cy="6953250"/>
            <wp:effectExtent l="0" t="0" r="0" b="0"/>
            <wp:docPr id="4" name="Picture 4" descr="http://ready.arl.noaa.gov/hypubout/134952_trj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eady.arl.noaa.gov/hypubout/134952_trj001.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2605" cy="6953250"/>
                    </a:xfrm>
                    <a:prstGeom prst="rect">
                      <a:avLst/>
                    </a:prstGeom>
                    <a:noFill/>
                    <a:ln>
                      <a:noFill/>
                    </a:ln>
                  </pic:spPr>
                </pic:pic>
              </a:graphicData>
            </a:graphic>
          </wp:inline>
        </w:drawing>
      </w:r>
    </w:p>
    <w:p w:rsidR="0077729D" w:rsidRPr="0077729D" w:rsidRDefault="002069AD" w:rsidP="002069AD">
      <w:pPr>
        <w:rPr>
          <w:rFonts w:ascii="Times New Roman" w:hAnsi="Times New Roman" w:cs="Times New Roman"/>
          <w:sz w:val="24"/>
          <w:szCs w:val="24"/>
        </w:rPr>
      </w:pPr>
      <w:r>
        <w:rPr>
          <w:noProof/>
        </w:rPr>
        <w:lastRenderedPageBreak/>
        <w:drawing>
          <wp:inline distT="0" distB="0" distL="0" distR="0" wp14:anchorId="456C0B04" wp14:editId="5CEF7B48">
            <wp:extent cx="5602605" cy="6953250"/>
            <wp:effectExtent l="0" t="0" r="0" b="0"/>
            <wp:docPr id="5" name="Picture 5" descr="http://ready.arl.noaa.gov/hypubout/134986_trj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eady.arl.noaa.gov/hypubout/134986_trj001.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2605" cy="6953250"/>
                    </a:xfrm>
                    <a:prstGeom prst="rect">
                      <a:avLst/>
                    </a:prstGeom>
                    <a:noFill/>
                    <a:ln>
                      <a:noFill/>
                    </a:ln>
                  </pic:spPr>
                </pic:pic>
              </a:graphicData>
            </a:graphic>
          </wp:inline>
        </w:drawing>
      </w:r>
      <w:r w:rsidR="0077729D" w:rsidRPr="0077729D">
        <w:rPr>
          <w:rFonts w:ascii="Times New Roman" w:hAnsi="Times New Roman" w:cs="Times New Roman"/>
          <w:sz w:val="24"/>
          <w:szCs w:val="24"/>
        </w:rPr>
        <w:t xml:space="preserve"> </w:t>
      </w:r>
    </w:p>
    <w:p w:rsidR="0077729D" w:rsidRDefault="0077729D"/>
    <w:sectPr w:rsidR="0077729D">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1F30" w:rsidRDefault="00551F30" w:rsidP="00047082">
      <w:pPr>
        <w:spacing w:after="0" w:line="240" w:lineRule="auto"/>
      </w:pPr>
      <w:r>
        <w:separator/>
      </w:r>
    </w:p>
  </w:endnote>
  <w:endnote w:type="continuationSeparator" w:id="0">
    <w:p w:rsidR="00551F30" w:rsidRDefault="00551F30" w:rsidP="000470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00007843" w:usb2="00000001"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5968879"/>
      <w:docPartObj>
        <w:docPartGallery w:val="Page Numbers (Bottom of Page)"/>
        <w:docPartUnique/>
      </w:docPartObj>
    </w:sdtPr>
    <w:sdtEndPr>
      <w:rPr>
        <w:noProof/>
      </w:rPr>
    </w:sdtEndPr>
    <w:sdtContent>
      <w:p w:rsidR="00047082" w:rsidRDefault="00047082">
        <w:pPr>
          <w:pStyle w:val="Footer"/>
          <w:jc w:val="right"/>
        </w:pPr>
        <w:r>
          <w:fldChar w:fldCharType="begin"/>
        </w:r>
        <w:r>
          <w:instrText xml:space="preserve"> PAGE   \* MERGEFORMAT </w:instrText>
        </w:r>
        <w:r>
          <w:fldChar w:fldCharType="separate"/>
        </w:r>
        <w:r w:rsidR="001E7CD1">
          <w:rPr>
            <w:noProof/>
          </w:rPr>
          <w:t>13</w:t>
        </w:r>
        <w:r>
          <w:rPr>
            <w:noProof/>
          </w:rPr>
          <w:fldChar w:fldCharType="end"/>
        </w:r>
      </w:p>
    </w:sdtContent>
  </w:sdt>
  <w:p w:rsidR="00047082" w:rsidRDefault="000470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1F30" w:rsidRDefault="00551F30" w:rsidP="00047082">
      <w:pPr>
        <w:spacing w:after="0" w:line="240" w:lineRule="auto"/>
      </w:pPr>
      <w:r>
        <w:separator/>
      </w:r>
    </w:p>
  </w:footnote>
  <w:footnote w:type="continuationSeparator" w:id="0">
    <w:p w:rsidR="00551F30" w:rsidRDefault="00551F30" w:rsidP="000470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075DEA"/>
    <w:multiLevelType w:val="hybridMultilevel"/>
    <w:tmpl w:val="7838910A"/>
    <w:lvl w:ilvl="0" w:tplc="2E5CF3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3663C59"/>
    <w:multiLevelType w:val="hybridMultilevel"/>
    <w:tmpl w:val="F0988834"/>
    <w:lvl w:ilvl="0" w:tplc="4FE2FC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9C81478"/>
    <w:multiLevelType w:val="hybridMultilevel"/>
    <w:tmpl w:val="9014E88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4D83A07"/>
    <w:multiLevelType w:val="hybridMultilevel"/>
    <w:tmpl w:val="28D839E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61A00E4F"/>
    <w:multiLevelType w:val="hybridMultilevel"/>
    <w:tmpl w:val="B998A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4196D7C"/>
    <w:multiLevelType w:val="hybridMultilevel"/>
    <w:tmpl w:val="4F922D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82F20378">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10E722F"/>
    <w:multiLevelType w:val="hybridMultilevel"/>
    <w:tmpl w:val="99A85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4"/>
  </w:num>
  <w:num w:numId="4">
    <w:abstractNumId w:val="3"/>
  </w:num>
  <w:num w:numId="5">
    <w:abstractNumId w:val="2"/>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531"/>
    <w:rsid w:val="000050CF"/>
    <w:rsid w:val="000205DA"/>
    <w:rsid w:val="00030A7C"/>
    <w:rsid w:val="00040D36"/>
    <w:rsid w:val="00047082"/>
    <w:rsid w:val="00060ACA"/>
    <w:rsid w:val="00060B1B"/>
    <w:rsid w:val="000D1509"/>
    <w:rsid w:val="001926EC"/>
    <w:rsid w:val="001C4CFA"/>
    <w:rsid w:val="001E7CD1"/>
    <w:rsid w:val="002069AD"/>
    <w:rsid w:val="002300A3"/>
    <w:rsid w:val="002B1837"/>
    <w:rsid w:val="002B650D"/>
    <w:rsid w:val="002C7CBD"/>
    <w:rsid w:val="00301531"/>
    <w:rsid w:val="00350BB9"/>
    <w:rsid w:val="00361AE1"/>
    <w:rsid w:val="0041223D"/>
    <w:rsid w:val="00414D5A"/>
    <w:rsid w:val="00462207"/>
    <w:rsid w:val="004C15A5"/>
    <w:rsid w:val="00551F30"/>
    <w:rsid w:val="00580FBA"/>
    <w:rsid w:val="00627AF9"/>
    <w:rsid w:val="006E35B2"/>
    <w:rsid w:val="006E7AF1"/>
    <w:rsid w:val="007763C2"/>
    <w:rsid w:val="0077729D"/>
    <w:rsid w:val="007A7AF5"/>
    <w:rsid w:val="007E74B0"/>
    <w:rsid w:val="00866097"/>
    <w:rsid w:val="0094268D"/>
    <w:rsid w:val="00A62037"/>
    <w:rsid w:val="00AC242A"/>
    <w:rsid w:val="00B43EAC"/>
    <w:rsid w:val="00B47B9B"/>
    <w:rsid w:val="00B54EAB"/>
    <w:rsid w:val="00B705DB"/>
    <w:rsid w:val="00BF6FA7"/>
    <w:rsid w:val="00C2595D"/>
    <w:rsid w:val="00C26788"/>
    <w:rsid w:val="00C57313"/>
    <w:rsid w:val="00D2403D"/>
    <w:rsid w:val="00D3007A"/>
    <w:rsid w:val="00D32408"/>
    <w:rsid w:val="00DE5948"/>
    <w:rsid w:val="00E452B6"/>
    <w:rsid w:val="00E91409"/>
    <w:rsid w:val="00EC56FD"/>
    <w:rsid w:val="00F438B7"/>
    <w:rsid w:val="00F444CD"/>
    <w:rsid w:val="00F901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01531"/>
    <w:rPr>
      <w:color w:val="0000FF" w:themeColor="hyperlink"/>
      <w:u w:val="single"/>
    </w:rPr>
  </w:style>
  <w:style w:type="paragraph" w:styleId="ListParagraph">
    <w:name w:val="List Paragraph"/>
    <w:basedOn w:val="Normal"/>
    <w:uiPriority w:val="34"/>
    <w:qFormat/>
    <w:rsid w:val="00C26788"/>
    <w:pPr>
      <w:ind w:left="720"/>
      <w:contextualSpacing/>
    </w:pPr>
  </w:style>
  <w:style w:type="paragraph" w:styleId="BalloonText">
    <w:name w:val="Balloon Text"/>
    <w:basedOn w:val="Normal"/>
    <w:link w:val="BalloonTextChar"/>
    <w:uiPriority w:val="99"/>
    <w:semiHidden/>
    <w:unhideWhenUsed/>
    <w:rsid w:val="00C259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595D"/>
    <w:rPr>
      <w:rFonts w:ascii="Tahoma" w:hAnsi="Tahoma" w:cs="Tahoma"/>
      <w:sz w:val="16"/>
      <w:szCs w:val="16"/>
    </w:rPr>
  </w:style>
  <w:style w:type="paragraph" w:customStyle="1" w:styleId="authors">
    <w:name w:val="authors"/>
    <w:basedOn w:val="Normal"/>
    <w:rsid w:val="00040D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i">
    <w:name w:val="doi"/>
    <w:basedOn w:val="DefaultParagraphFont"/>
    <w:rsid w:val="00040D36"/>
  </w:style>
  <w:style w:type="character" w:styleId="HTMLCite">
    <w:name w:val="HTML Cite"/>
    <w:basedOn w:val="DefaultParagraphFont"/>
    <w:uiPriority w:val="99"/>
    <w:semiHidden/>
    <w:unhideWhenUsed/>
    <w:rsid w:val="00462207"/>
    <w:rPr>
      <w:i/>
      <w:iCs/>
    </w:rPr>
  </w:style>
  <w:style w:type="character" w:customStyle="1" w:styleId="apple-converted-space">
    <w:name w:val="apple-converted-space"/>
    <w:basedOn w:val="DefaultParagraphFont"/>
    <w:rsid w:val="00462207"/>
  </w:style>
  <w:style w:type="paragraph" w:styleId="Header">
    <w:name w:val="header"/>
    <w:basedOn w:val="Normal"/>
    <w:link w:val="HeaderChar"/>
    <w:uiPriority w:val="99"/>
    <w:unhideWhenUsed/>
    <w:rsid w:val="000470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7082"/>
  </w:style>
  <w:style w:type="paragraph" w:styleId="Footer">
    <w:name w:val="footer"/>
    <w:basedOn w:val="Normal"/>
    <w:link w:val="FooterChar"/>
    <w:uiPriority w:val="99"/>
    <w:unhideWhenUsed/>
    <w:rsid w:val="000470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7082"/>
  </w:style>
  <w:style w:type="character" w:customStyle="1" w:styleId="citation">
    <w:name w:val="citation"/>
    <w:basedOn w:val="DefaultParagraphFont"/>
    <w:rsid w:val="001926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01531"/>
    <w:rPr>
      <w:color w:val="0000FF" w:themeColor="hyperlink"/>
      <w:u w:val="single"/>
    </w:rPr>
  </w:style>
  <w:style w:type="paragraph" w:styleId="ListParagraph">
    <w:name w:val="List Paragraph"/>
    <w:basedOn w:val="Normal"/>
    <w:uiPriority w:val="34"/>
    <w:qFormat/>
    <w:rsid w:val="00C26788"/>
    <w:pPr>
      <w:ind w:left="720"/>
      <w:contextualSpacing/>
    </w:pPr>
  </w:style>
  <w:style w:type="paragraph" w:styleId="BalloonText">
    <w:name w:val="Balloon Text"/>
    <w:basedOn w:val="Normal"/>
    <w:link w:val="BalloonTextChar"/>
    <w:uiPriority w:val="99"/>
    <w:semiHidden/>
    <w:unhideWhenUsed/>
    <w:rsid w:val="00C259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595D"/>
    <w:rPr>
      <w:rFonts w:ascii="Tahoma" w:hAnsi="Tahoma" w:cs="Tahoma"/>
      <w:sz w:val="16"/>
      <w:szCs w:val="16"/>
    </w:rPr>
  </w:style>
  <w:style w:type="paragraph" w:customStyle="1" w:styleId="authors">
    <w:name w:val="authors"/>
    <w:basedOn w:val="Normal"/>
    <w:rsid w:val="00040D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i">
    <w:name w:val="doi"/>
    <w:basedOn w:val="DefaultParagraphFont"/>
    <w:rsid w:val="00040D36"/>
  </w:style>
  <w:style w:type="character" w:styleId="HTMLCite">
    <w:name w:val="HTML Cite"/>
    <w:basedOn w:val="DefaultParagraphFont"/>
    <w:uiPriority w:val="99"/>
    <w:semiHidden/>
    <w:unhideWhenUsed/>
    <w:rsid w:val="00462207"/>
    <w:rPr>
      <w:i/>
      <w:iCs/>
    </w:rPr>
  </w:style>
  <w:style w:type="character" w:customStyle="1" w:styleId="apple-converted-space">
    <w:name w:val="apple-converted-space"/>
    <w:basedOn w:val="DefaultParagraphFont"/>
    <w:rsid w:val="00462207"/>
  </w:style>
  <w:style w:type="paragraph" w:styleId="Header">
    <w:name w:val="header"/>
    <w:basedOn w:val="Normal"/>
    <w:link w:val="HeaderChar"/>
    <w:uiPriority w:val="99"/>
    <w:unhideWhenUsed/>
    <w:rsid w:val="000470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7082"/>
  </w:style>
  <w:style w:type="paragraph" w:styleId="Footer">
    <w:name w:val="footer"/>
    <w:basedOn w:val="Normal"/>
    <w:link w:val="FooterChar"/>
    <w:uiPriority w:val="99"/>
    <w:unhideWhenUsed/>
    <w:rsid w:val="000470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7082"/>
  </w:style>
  <w:style w:type="character" w:customStyle="1" w:styleId="citation">
    <w:name w:val="citation"/>
    <w:basedOn w:val="DefaultParagraphFont"/>
    <w:rsid w:val="001926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0750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9.emf"/><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delta.ucdavis.edu"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e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nejm.org/toc/nejm/351/11/" TargetMode="External"/><Relationship Id="rId20" Type="http://schemas.openxmlformats.org/officeDocument/2006/relationships/hyperlink" Target="http://delta.ucdavis.edy"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3.gi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2.gif"/><Relationship Id="rId10" Type="http://schemas.openxmlformats.org/officeDocument/2006/relationships/image" Target="media/image3.png"/><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tacahill@ucdavis.edu" TargetMode="External"/><Relationship Id="rId22" Type="http://schemas.openxmlformats.org/officeDocument/2006/relationships/image" Target="media/image11.gi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529</TotalTime>
  <Pages>16</Pages>
  <Words>2999</Words>
  <Characters>17099</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dc:creator>
  <cp:lastModifiedBy>Tom</cp:lastModifiedBy>
  <cp:revision>25</cp:revision>
  <cp:lastPrinted>2014-08-30T23:22:00Z</cp:lastPrinted>
  <dcterms:created xsi:type="dcterms:W3CDTF">2014-08-18T01:56:00Z</dcterms:created>
  <dcterms:modified xsi:type="dcterms:W3CDTF">2014-08-31T20:03:00Z</dcterms:modified>
</cp:coreProperties>
</file>